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</w:p>
    <w:p>
      <w:pPr/>
    </w:p>
    <w:p>
      <w:pPr/>
    </w:p>
    <w:p>
      <w:pPr/>
    </w:p>
    <w:p>
      <w:pPr/>
    </w:p>
    <w:p>
      <w:pPr/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32"/>
          <w:szCs w:val="32"/>
        </w:rPr>
        <w:t>衡东县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市场服务中心</w:t>
      </w:r>
      <w:r>
        <w:rPr>
          <w:rFonts w:hint="eastAsia"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17决算</w:t>
      </w:r>
      <w:r>
        <w:rPr>
          <w:rFonts w:hint="eastAsia" w:ascii="黑体" w:hAnsi="黑体" w:eastAsia="黑体" w:cs="黑体"/>
          <w:sz w:val="32"/>
          <w:szCs w:val="32"/>
        </w:rPr>
        <w:t>编制说明</w:t>
      </w:r>
    </w:p>
    <w:p>
      <w:pP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jc w:val="center"/>
        <w:rPr>
          <w:rFonts w:hint="eastAsia" w:ascii="仿宋" w:hAnsi="仿宋" w:eastAsia="仿宋"/>
          <w:sz w:val="24"/>
          <w:szCs w:val="24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ab/>
      </w:r>
    </w:p>
    <w:p>
      <w:pPr>
        <w:tabs>
          <w:tab w:val="left" w:pos="558"/>
        </w:tabs>
        <w:jc w:val="left"/>
        <w:rPr>
          <w:rFonts w:hint="eastAsia" w:ascii="仿宋" w:hAnsi="仿宋" w:eastAsia="仿宋"/>
          <w:b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sz w:val="24"/>
          <w:szCs w:val="24"/>
        </w:rPr>
        <w:t>一、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部门职能职责</w:t>
      </w:r>
    </w:p>
    <w:p>
      <w:pPr>
        <w:tabs>
          <w:tab w:val="left" w:pos="558"/>
        </w:tabs>
        <w:spacing w:line="360" w:lineRule="auto"/>
        <w:ind w:firstLine="562"/>
        <w:jc w:val="left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1、负责全县新建各类市场的规划、开发、申报、建设工作，经批准后实施。</w:t>
      </w:r>
    </w:p>
    <w:p>
      <w:pPr>
        <w:tabs>
          <w:tab w:val="left" w:pos="558"/>
        </w:tabs>
        <w:spacing w:line="360" w:lineRule="auto"/>
        <w:ind w:firstLine="562"/>
        <w:jc w:val="left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2、负责监督、指导全县所有集贸市场，做好市场建设管理的协调服务工作。</w:t>
      </w:r>
    </w:p>
    <w:p>
      <w:pPr>
        <w:tabs>
          <w:tab w:val="left" w:pos="558"/>
        </w:tabs>
        <w:spacing w:line="360" w:lineRule="auto"/>
        <w:ind w:firstLine="562"/>
        <w:jc w:val="left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3、负责县城及国有市场的日常管理及安全生产工作，维护市场经营秩序。</w:t>
      </w:r>
    </w:p>
    <w:p>
      <w:pPr>
        <w:tabs>
          <w:tab w:val="left" w:pos="558"/>
        </w:tabs>
        <w:spacing w:line="360" w:lineRule="auto"/>
        <w:ind w:firstLine="562"/>
        <w:jc w:val="left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4、负责国有市场设施租赁费、交易费及符合国家、省规定的有偿服务费的收取。</w:t>
      </w:r>
    </w:p>
    <w:p>
      <w:pPr>
        <w:ind w:firstLine="562" w:firstLineChars="200"/>
        <w:jc w:val="left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  <w:lang w:eastAsia="zh-CN"/>
        </w:rPr>
        <w:t>二、</w:t>
      </w:r>
      <w:r>
        <w:rPr>
          <w:rFonts w:hint="eastAsia" w:ascii="仿宋" w:hAnsi="仿宋" w:eastAsia="仿宋"/>
          <w:b/>
          <w:sz w:val="24"/>
          <w:szCs w:val="24"/>
        </w:rPr>
        <w:t xml:space="preserve"> 基本情况</w:t>
      </w:r>
    </w:p>
    <w:p>
      <w:pPr>
        <w:ind w:firstLine="560" w:firstLineChars="20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市场服务中心</w:t>
      </w:r>
      <w:r>
        <w:rPr>
          <w:rFonts w:hint="eastAsia" w:ascii="仿宋" w:hAnsi="仿宋" w:eastAsia="仿宋"/>
          <w:sz w:val="24"/>
          <w:szCs w:val="24"/>
        </w:rPr>
        <w:t>是全额拨款单位，实有人数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61</w:t>
      </w:r>
      <w:r>
        <w:rPr>
          <w:rFonts w:hint="eastAsia" w:ascii="仿宋" w:hAnsi="仿宋" w:eastAsia="仿宋"/>
          <w:sz w:val="24"/>
          <w:szCs w:val="24"/>
        </w:rPr>
        <w:t>人，其中在职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55人、退休6人。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收支决算情况</w:t>
      </w:r>
    </w:p>
    <w:p>
      <w:pPr>
        <w:numPr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1、  2017年度年初结转和结余62.77万元，全年收入888.32万元，本年支出873.67万元，年末结转和结余66.85万元，</w:t>
      </w:r>
    </w:p>
    <w:p>
      <w:pPr>
        <w:numPr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2、“三公”经费预算情况</w:t>
      </w:r>
    </w:p>
    <w:p>
      <w:pPr>
        <w:numPr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2017年三公经费6.01万元，其中2万属遗留问题。</w:t>
      </w:r>
    </w:p>
    <w:p>
      <w:pPr>
        <w:numPr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衡东县市场服务中心</w:t>
      </w:r>
    </w:p>
    <w:p>
      <w:pPr>
        <w:numPr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   2018年8月31日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35683552">
    <w:nsid w:val="5B88ABE0"/>
    <w:multiLevelType w:val="singleLevel"/>
    <w:tmpl w:val="5B88ABE0"/>
    <w:lvl w:ilvl="0" w:tentative="1">
      <w:start w:val="3"/>
      <w:numFmt w:val="chineseCounting"/>
      <w:suff w:val="nothing"/>
      <w:lvlText w:val="%1、"/>
      <w:lvlJc w:val="left"/>
    </w:lvl>
  </w:abstractNum>
  <w:num w:numId="1">
    <w:abstractNumId w:val="15356835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C23FE"/>
    <w:rsid w:val="73DC23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2018-08-31T02:24:00Z</dcterms:created>
  <dc:creator>Administrator</dc:creator>
  <cp:lastModifiedBy>Administrator</cp:lastModifiedBy>
  <dcterms:modified xsi:type="dcterms:W3CDTF">2018-08-31T02:46:23Z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