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填报单位：（盖章）中国共产党衡东县委办公室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中国共产党衡东县委办公室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资金总额：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966.49万元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其中：一般公共预算：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966.49万元</w:t>
            </w:r>
          </w:p>
        </w:tc>
        <w:tc>
          <w:tcPr>
            <w:tcW w:w="3679" w:type="dxa"/>
            <w:gridSpan w:val="2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639.99万元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630" w:firstLineChars="3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2"/>
            <w:vAlign w:val="center"/>
          </w:tcPr>
          <w:p>
            <w:pPr>
              <w:ind w:firstLine="540" w:firstLineChars="3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326.50万元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其他资金</w:t>
            </w:r>
          </w:p>
        </w:tc>
        <w:tc>
          <w:tcPr>
            <w:tcW w:w="367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1、贯彻落实全面从严治党要求，切实履行机关党建工作和党风廉政建设主体责任；指导所属单位抓好党的建设工作。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2、负责县委会议的准备和组织协调工作，统筹协调县委领导同志公务活动，办理县委领导同志交办的事项。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3、负责中央、省委、市委文件和以及乡镇、县直机关单位呈报公文的收文办理，负责县委文件的起草、校核、印发工作；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4、负责全县年度目标管理绩效考核的组织、调度和综合工作；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5、负责县委值班、信访接待工作；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6、负责县委机关大院建设、管理和安全保卫工作；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7、负责全县档案事业的发展规划、组织协调；负责全县档案工作的监督和指导；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9、负责办理县直机关基层党组织的设置、呈报、审批和党员教育、管理、发展工作。负责县直机关单位党费的收缴和管理；</w:t>
            </w:r>
          </w:p>
          <w:p>
            <w:pPr>
              <w:jc w:val="left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10、办理县委和县委领导同志交办的其他事项。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5"/>
            <w:vAlign w:val="top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1、通过预算执行，保证正常工作运转。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2、积极推进综合调研，充分发挥参谋助手作用，提出政策性建议，为县委、县政府提供决策参考依据。</w:t>
            </w:r>
          </w:p>
          <w:p>
            <w:pPr>
              <w:jc w:val="left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3、强化督查督办，促进县委、县政府决策落实落地。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财政供养人员</w:t>
            </w:r>
          </w:p>
        </w:tc>
        <w:tc>
          <w:tcPr>
            <w:tcW w:w="26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在职52人，离退休18人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离退休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部门单位履职、运转</w:t>
            </w:r>
          </w:p>
        </w:tc>
        <w:tc>
          <w:tcPr>
            <w:tcW w:w="26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重大督查活动次数</w:t>
            </w:r>
          </w:p>
        </w:tc>
        <w:tc>
          <w:tcPr>
            <w:tcW w:w="26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15次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机要通信保密工作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  <w:t>县级领导调研活动次数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5"/>
                <w:szCs w:val="15"/>
                <w:lang w:val="en-US" w:eastAsia="zh-CN" w:bidi="ar-SA"/>
              </w:rPr>
              <w:t>县委常委会及大中型会议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青少年事业发展活动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6次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机关食堂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老年支部活动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机要网络升级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5"/>
                <w:szCs w:val="15"/>
                <w:lang w:eastAsia="zh-CN"/>
              </w:rPr>
              <w:t>改革开放40周年庆祝活动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在职人员控制率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公用经费控制率</w:t>
            </w:r>
          </w:p>
        </w:tc>
        <w:tc>
          <w:tcPr>
            <w:tcW w:w="26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值班值守信访接待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lang w:eastAsia="zh-CN"/>
              </w:rPr>
              <w:t>督查活动后整改促进率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加密通信、保密执法覆盖率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各类会议服务满意度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各项工作履职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人员经费控制额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≤514.07万元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公用经费控制额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103.68万元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督查活动费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≤15万元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专项工作经费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≤88万元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大中型会议经费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≤40万元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机要通信保密经费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≤45万元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青少年事业发展工作经费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≤40万元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机关食堂运转经费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≤20万元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老年支部活动经费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≤1.5万元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机要网络升级经费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≤27万元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“改革开放40周年庆祝活动”经费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≤50万元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青少年事业发展工作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群众满意度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机要通信、保密工作失误率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lang w:eastAsia="zh-CN"/>
              </w:rPr>
              <w:t>督查、信访问题整改率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参与人员满意度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群众满意度≥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95%</w:t>
            </w: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:李慧  填报日期:2019.4.18  联系电话:13807476166  单位负责人签字: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45C34E4"/>
    <w:rsid w:val="04E56D3F"/>
    <w:rsid w:val="062D658D"/>
    <w:rsid w:val="076E386F"/>
    <w:rsid w:val="0B3632DF"/>
    <w:rsid w:val="10267F32"/>
    <w:rsid w:val="12EA0A26"/>
    <w:rsid w:val="1476193D"/>
    <w:rsid w:val="169F61DE"/>
    <w:rsid w:val="17FC336A"/>
    <w:rsid w:val="186C16C7"/>
    <w:rsid w:val="194D2462"/>
    <w:rsid w:val="1DF50DBD"/>
    <w:rsid w:val="249D7E23"/>
    <w:rsid w:val="25E26C38"/>
    <w:rsid w:val="31C008E1"/>
    <w:rsid w:val="3A40293C"/>
    <w:rsid w:val="3AAD0519"/>
    <w:rsid w:val="3BF10BC0"/>
    <w:rsid w:val="3CFE08F3"/>
    <w:rsid w:val="45957F6A"/>
    <w:rsid w:val="47673435"/>
    <w:rsid w:val="4DBE5EA9"/>
    <w:rsid w:val="4F217F61"/>
    <w:rsid w:val="55665847"/>
    <w:rsid w:val="56243218"/>
    <w:rsid w:val="5647413F"/>
    <w:rsid w:val="57251B17"/>
    <w:rsid w:val="606A379B"/>
    <w:rsid w:val="60DF5A56"/>
    <w:rsid w:val="68144D4B"/>
    <w:rsid w:val="697A2DF1"/>
    <w:rsid w:val="6CBD1E1F"/>
    <w:rsid w:val="6D0B29DE"/>
    <w:rsid w:val="6F607608"/>
    <w:rsid w:val="70651596"/>
    <w:rsid w:val="71BD102D"/>
    <w:rsid w:val="74EC7C39"/>
    <w:rsid w:val="7B095CA9"/>
    <w:rsid w:val="7BF92C58"/>
    <w:rsid w:val="7CE00011"/>
    <w:rsid w:val="7D7634CF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WPS_1476199675</cp:lastModifiedBy>
  <dcterms:modified xsi:type="dcterms:W3CDTF">2021-06-20T07:13:57Z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8F0455758AC3457688A66B8690EB3964</vt:lpwstr>
  </property>
</Properties>
</file>