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19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355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  <w:lang w:eastAsia="zh-CN"/>
        </w:rPr>
        <w:t>衡东县市场监督管理局</w:t>
      </w:r>
    </w:p>
    <w:tbl>
      <w:tblPr>
        <w:tblStyle w:val="3"/>
        <w:tblW w:w="9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2298"/>
        <w:gridCol w:w="167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衡东县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市场监督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管理局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2538.27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一般预算安排2538.27万元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其中：年初预算安排2136.87万元；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预算管理的</w:t>
            </w:r>
            <w:r>
              <w:rPr>
                <w:rFonts w:hint="eastAsia" w:ascii="仿宋_GB2312" w:eastAsia="仿宋_GB2312"/>
                <w:kern w:val="0"/>
                <w:szCs w:val="21"/>
              </w:rPr>
              <w:t>非税收入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安排401.4万元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中：基本支出：2169.97万元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项目支出：368.3万元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420" w:firstLineChars="200"/>
              <w:textAlignment w:val="auto"/>
              <w:outlineLvl w:val="9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(一）负责市场监督管理。（二）负责市场主体统一登记注册。（三）指导市场监管综合执法工作。（四）根据授权开展反垄断的相关工作。（五）负责监督管理市场秩序。（六）负责宏观质量管理。（七）负责产品质量安全监督管理。（八）负责特种设备安全监督管理。（九）负责食品安全监督管理综合协调。（十）负责食品安全监督管理。（十一）负责统一管理计量工作。（十二）负责统一管理标准化工作。（十三）负责对全认证认可工作及有关活动实施监督管理。（十四）负责市场监督管理科技和信息化建设、新闻宣传、交流和合作。（十五）负责药品安全监督管理。（十六）负责医疗器械安全监督管理。（十七）负责化妆品安全监督管理。（十八）负责知识产权创造运用，实施知识产权战略。（十九）负责保护知识产权。（二十）负责消费维权工作。（二十一）负责本行业、领域的应急管理工作，对本行业、领域的安全生产工作进行监督管理。（二十二）完成县委、县政府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通过预算执行，保证本单位工作的正常运转。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依法办案，完成罚没收入征收计划，案件质量逐年提高。以信用监管为核心，积极探索商事制度改革事中事后监管新模式，逐步形成宽进严管的趋势。做到让上级主管部门满意度100%和社会公众满意度100%。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在职人数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180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食品安全应急</w:t>
            </w:r>
          </w:p>
        </w:tc>
        <w:tc>
          <w:tcPr>
            <w:tcW w:w="207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≥25次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≥160次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商标品牌战略和广告发展执法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647"/>
              </w:tabs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≥500次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检查无证、照经营主体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≥200户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打击传销规范直销执法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登记制度改革（户）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个私经济综合委员会帮困慰问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≥20次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房屋维修次数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老干支部活动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食盐监管工作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≥25次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办公设备购置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≥50件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≤100%</w:t>
            </w:r>
          </w:p>
        </w:tc>
      </w:tr>
    </w:tbl>
    <w:p>
      <w:pPr>
        <w:widowControl/>
        <w:jc w:val="center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br w:type="page"/>
      </w:r>
    </w:p>
    <w:tbl>
      <w:tblPr>
        <w:tblStyle w:val="3"/>
        <w:tblW w:w="9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396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食品安全应急覆盖率</w:t>
            </w:r>
          </w:p>
          <w:p>
            <w:pPr>
              <w:ind w:firstLine="1080" w:firstLineChars="600"/>
              <w:jc w:val="both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商标品牌战略和广告发展专项抽检覆盖率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查无抽检覆盖率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打击传销规范直销专项检查检覆率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登记制度改革执行覆盖率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个私经济综合委员会帮困慰问率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网络维护质量合格率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房屋维修合格率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老干支部经费覆盖率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食盐监管覆盖率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办公设备质量合格率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严格按照预算执行本单位的人员经费支出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1730.95万元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机关运行经费支出</w:t>
            </w: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439.02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食品安全应急基金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商标品牌战略和广告发展专项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查无经费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打击传销规范直销专项经费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房屋维修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老干支部经费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5.3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食盐监管工作经费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办公设备购置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、年度内及时完成</w:t>
            </w:r>
            <w:r>
              <w:rPr>
                <w:rFonts w:hint="eastAsia" w:ascii="仿宋_GB2312" w:eastAsia="仿宋_GB2312"/>
                <w:kern w:val="0"/>
                <w:szCs w:val="21"/>
              </w:rPr>
              <w:t>县委、政府及局领导交办的各项任务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食品安全应急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消费维权打假执法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商标品牌战略和广告发展专项抽检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查无抽检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打击传销规范直销专项检查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登记制度改革执行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个私经济综合委员会帮困慰问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房屋维修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老干支部经费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食盐监管工作经费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办公设备购置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有效打击违法行为、规范市场、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>保护消费者权益</w:t>
            </w:r>
          </w:p>
        </w:tc>
        <w:tc>
          <w:tcPr>
            <w:tcW w:w="2070" w:type="dxa"/>
            <w:vAlign w:val="center"/>
          </w:tcPr>
          <w:tbl>
            <w:tblPr>
              <w:tblStyle w:val="3"/>
              <w:tblpPr w:leftFromText="180" w:rightFromText="180" w:vertAnchor="text" w:horzAnchor="page" w:tblpX="1242" w:tblpY="36"/>
              <w:tblOverlap w:val="never"/>
              <w:tblW w:w="34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3478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kern w:val="0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受益群众满意度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陈品洁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13367473883</w:t>
      </w:r>
      <w:r>
        <w:rPr>
          <w:rFonts w:hint="eastAsia" w:ascii="仿宋_GB2312" w:eastAsia="仿宋_GB2312"/>
          <w:kern w:val="0"/>
          <w:szCs w:val="21"/>
        </w:rPr>
        <w:t xml:space="preserve">  填报日期：20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19</w:t>
      </w:r>
      <w:r>
        <w:rPr>
          <w:rFonts w:hint="eastAsia" w:ascii="仿宋_GB2312" w:eastAsia="仿宋_GB2312"/>
          <w:kern w:val="0"/>
          <w:szCs w:val="21"/>
        </w:rPr>
        <w:t>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4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</w:t>
      </w:r>
      <w:r>
        <w:rPr>
          <w:rFonts w:hint="eastAsia" w:ascii="仿宋_GB2312" w:eastAsia="仿宋_GB2312"/>
          <w:kern w:val="0"/>
          <w:szCs w:val="21"/>
        </w:rPr>
        <w:t>日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3F6A"/>
    <w:multiLevelType w:val="multilevel"/>
    <w:tmpl w:val="389B3F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3A"/>
    <w:rsid w:val="00055BFD"/>
    <w:rsid w:val="000610AF"/>
    <w:rsid w:val="00080F36"/>
    <w:rsid w:val="000D17E0"/>
    <w:rsid w:val="000F7EF5"/>
    <w:rsid w:val="00117D75"/>
    <w:rsid w:val="001647ED"/>
    <w:rsid w:val="0021253F"/>
    <w:rsid w:val="00301098"/>
    <w:rsid w:val="003563A4"/>
    <w:rsid w:val="003908F6"/>
    <w:rsid w:val="00430AB4"/>
    <w:rsid w:val="004B1271"/>
    <w:rsid w:val="004E061C"/>
    <w:rsid w:val="00577941"/>
    <w:rsid w:val="005A111A"/>
    <w:rsid w:val="005D643A"/>
    <w:rsid w:val="00613CA6"/>
    <w:rsid w:val="0074563B"/>
    <w:rsid w:val="00821719"/>
    <w:rsid w:val="00873065"/>
    <w:rsid w:val="00882674"/>
    <w:rsid w:val="008D0281"/>
    <w:rsid w:val="00931E9C"/>
    <w:rsid w:val="009F053D"/>
    <w:rsid w:val="00B473ED"/>
    <w:rsid w:val="00B5359F"/>
    <w:rsid w:val="00BD4390"/>
    <w:rsid w:val="00BE6416"/>
    <w:rsid w:val="00BF36A5"/>
    <w:rsid w:val="00BF497C"/>
    <w:rsid w:val="00BF6DE1"/>
    <w:rsid w:val="00CD789D"/>
    <w:rsid w:val="00CE2495"/>
    <w:rsid w:val="00D2271D"/>
    <w:rsid w:val="00DA0E24"/>
    <w:rsid w:val="00DD49A9"/>
    <w:rsid w:val="00E006DD"/>
    <w:rsid w:val="00E644F2"/>
    <w:rsid w:val="00F37177"/>
    <w:rsid w:val="00F464B9"/>
    <w:rsid w:val="00F727FC"/>
    <w:rsid w:val="062C22E9"/>
    <w:rsid w:val="068F4919"/>
    <w:rsid w:val="08EB03B9"/>
    <w:rsid w:val="09204458"/>
    <w:rsid w:val="0F494399"/>
    <w:rsid w:val="0FEF3BB5"/>
    <w:rsid w:val="125222B1"/>
    <w:rsid w:val="127A4469"/>
    <w:rsid w:val="1B5D5B34"/>
    <w:rsid w:val="22164673"/>
    <w:rsid w:val="23766C87"/>
    <w:rsid w:val="23AF3861"/>
    <w:rsid w:val="243F7653"/>
    <w:rsid w:val="252B7075"/>
    <w:rsid w:val="2562332B"/>
    <w:rsid w:val="2794426D"/>
    <w:rsid w:val="27BA1478"/>
    <w:rsid w:val="284605D0"/>
    <w:rsid w:val="2E45130E"/>
    <w:rsid w:val="331C5ADF"/>
    <w:rsid w:val="34D02857"/>
    <w:rsid w:val="368B2025"/>
    <w:rsid w:val="37565000"/>
    <w:rsid w:val="3C6D66C2"/>
    <w:rsid w:val="43BC4081"/>
    <w:rsid w:val="46A4730F"/>
    <w:rsid w:val="4F863B21"/>
    <w:rsid w:val="50F969DE"/>
    <w:rsid w:val="55A80755"/>
    <w:rsid w:val="58EA574D"/>
    <w:rsid w:val="59311918"/>
    <w:rsid w:val="59423790"/>
    <w:rsid w:val="59AF40D8"/>
    <w:rsid w:val="5C2D515C"/>
    <w:rsid w:val="5CFD6327"/>
    <w:rsid w:val="6500067E"/>
    <w:rsid w:val="66DC391B"/>
    <w:rsid w:val="69155765"/>
    <w:rsid w:val="6B8F4FFA"/>
    <w:rsid w:val="71FF41BD"/>
    <w:rsid w:val="7399311A"/>
    <w:rsid w:val="76666307"/>
    <w:rsid w:val="77405FC8"/>
    <w:rsid w:val="7B5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E8F9D-36A8-4D3F-80FF-7673384B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221</Words>
  <Characters>1264</Characters>
  <Lines>10</Lines>
  <Paragraphs>2</Paragraphs>
  <TotalTime>47</TotalTime>
  <ScaleCrop>false</ScaleCrop>
  <LinksUpToDate>false</LinksUpToDate>
  <CharactersWithSpaces>1483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2020-07-07T03:17:00Z</dcterms:created>
  <dc:creator>dreamsummit</dc:creator>
  <cp:lastModifiedBy>Administrator</cp:lastModifiedBy>
  <cp:lastPrinted>2020-07-08T07:54:00Z</cp:lastPrinted>
  <dcterms:modified xsi:type="dcterms:W3CDTF">2021-06-08T03:51:09Z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