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hint="eastAsia" w:asciiTheme="minorEastAsia" w:hAnsiTheme="minorEastAsia" w:eastAsiaTheme="minorEastAsia" w:cstheme="minorEastAsia"/>
          <w:b/>
          <w:bCs w:val="0"/>
          <w:kern w:val="0"/>
          <w:sz w:val="30"/>
          <w:szCs w:val="30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30"/>
          <w:szCs w:val="30"/>
          <w:lang w:eastAsia="zh-CN"/>
        </w:rPr>
        <w:t>衡东县文学艺术界联合会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30"/>
          <w:szCs w:val="30"/>
        </w:rPr>
        <w:t>20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30"/>
          <w:szCs w:val="30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30"/>
          <w:szCs w:val="30"/>
        </w:rPr>
        <w:t>年部门整体支出绩效目标表</w:t>
      </w:r>
    </w:p>
    <w:bookmarkEnd w:id="0"/>
    <w:p>
      <w:pPr>
        <w:widowControl/>
        <w:tabs>
          <w:tab w:val="left" w:pos="2355"/>
        </w:tabs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填报单位：（盖章）</w:t>
      </w:r>
    </w:p>
    <w:p>
      <w:pPr>
        <w:widowControl/>
        <w:tabs>
          <w:tab w:val="left" w:pos="2355"/>
        </w:tabs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1134"/>
        <w:gridCol w:w="2298"/>
        <w:gridCol w:w="1671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widowControl/>
              <w:ind w:firstLine="1680" w:firstLineChars="7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衡东县文学艺术界联合会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年度预算申请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资金总额：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72.8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其中：  一般公共预算：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72.8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其中： 基本支出：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43.8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项目支出：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29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部门职能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职责概述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县文联是全县文艺工作者的群众团体，是中共衡东县委联系广大文艺工作者的桥梁和纽带。负责宣传贯彻党的文艺工作路线、方针、政策，对各文艺团体会员、文艺工作者和新的文艺组织、新的文艺群体履行团结引导、联络协调、服务管理、自律维权基本职能，发挥在行业建设中的主导作用。组织引导广大文艺工作者深入实践、深入生活、深入群众，精心创作文艺精品，繁荣发展文艺事业。促进文艺创作事业发展。发现、培养和扶持文艺人才。依法维护文艺团体会员和文艺工作者的合法权益。参与组织文化交流活动，支持发展文化产业。开展文艺领域的行业培训、行业自律、志愿服务和行业管理工作。切实打造擦亮陈少梅美术馆文化名片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陈少梅美术馆是政府投资，以衡东籍国画大师陈少梅名字命名的公益一类事业单位。主要职责：负责陈少梅美术作品的展览、宣传、保护和管理；负责馆内设施的维护、管理；负责举办公益性展览、公益性讲座等活动。对公众永久免费开放，旨在传播真、善、美的艺术价值，促进文化艺术交流，提升城市文化品位，丰富大众精神生活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整体绩效目标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我会性质属于人民团体，突出公益性，没有直接的经济回报，管理上注重节约原则，把有限的资金投入到最需要的地方，做到不超预算安排。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部门整体支出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年度绩效指标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本单位财政供养人员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在职人数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人，退休人员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《衡东文艺》编辑、出版、印刷、邮寄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党建、平安建设、文明宣传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、工会等工作正常开展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100%完成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陈少梅美术馆展览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不低于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文艺采风交流创作活动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不少于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4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“衡东文学艺术奖”扶持奖励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每年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在职人员控制率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公用经费控制率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“衡东文学艺术奖”扶持奖励</w:t>
            </w:r>
          </w:p>
        </w:tc>
        <w:tc>
          <w:tcPr>
            <w:tcW w:w="207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评选更多推介衡东的精品力作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协会联络服务管理工作</w:t>
            </w:r>
          </w:p>
        </w:tc>
        <w:tc>
          <w:tcPr>
            <w:tcW w:w="207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对各文艺团体会员、文艺工作者和新的文艺组织、新的文艺群体履行团结引导、联络协调、服务管理、自律维权基本职能，发挥在行业建设中的主导作用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ind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陈少梅美术馆展览</w:t>
            </w:r>
          </w:p>
        </w:tc>
        <w:tc>
          <w:tcPr>
            <w:tcW w:w="207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促进文化艺术交流，提升城市文化品位，丰富大众精神生活</w:t>
            </w:r>
          </w:p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采风交流创作活动</w:t>
            </w:r>
          </w:p>
        </w:tc>
        <w:tc>
          <w:tcPr>
            <w:tcW w:w="207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创作更多推介衡东的精品力作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严格按照预算执行本单位的人员经费支出和机关运行经费支出</w:t>
            </w:r>
          </w:p>
        </w:tc>
        <w:tc>
          <w:tcPr>
            <w:tcW w:w="2070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43.8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陈少梅美术馆展览、维护</w:t>
            </w:r>
          </w:p>
        </w:tc>
        <w:tc>
          <w:tcPr>
            <w:tcW w:w="2070" w:type="dxa"/>
            <w:vAlign w:val="center"/>
          </w:tcPr>
          <w:p>
            <w:pPr>
              <w:ind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《衡东文艺》编辑、出版、印刷、邮寄</w:t>
            </w:r>
          </w:p>
        </w:tc>
        <w:tc>
          <w:tcPr>
            <w:tcW w:w="2070" w:type="dxa"/>
            <w:vAlign w:val="center"/>
          </w:tcPr>
          <w:p>
            <w:pPr>
              <w:ind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“衡东文学艺术奖”扶持奖励</w:t>
            </w:r>
          </w:p>
        </w:tc>
        <w:tc>
          <w:tcPr>
            <w:tcW w:w="2070" w:type="dxa"/>
            <w:vAlign w:val="center"/>
          </w:tcPr>
          <w:p>
            <w:pPr>
              <w:ind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采风交流创作活动</w:t>
            </w:r>
          </w:p>
        </w:tc>
        <w:tc>
          <w:tcPr>
            <w:tcW w:w="2070" w:type="dxa"/>
            <w:vAlign w:val="center"/>
          </w:tcPr>
          <w:p>
            <w:pPr>
              <w:ind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及时完成县委、政府交办的各项任务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“衡东文学艺术奖”扶持奖励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每年评选一次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陈少梅美术馆展览年计划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经济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注重节约原则，把有限的资金投入到最需要的地方，做到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超预算安排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组织引导广大文艺工作者深入实践、深入生活、深入群众，精心创作文艺精品，繁荣发展文艺事业。开展文艺领域的行业培训、行业自律、志愿服务和行业管理工作。切实打造擦亮陈少梅美术馆文化名片。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社会公众或服务对象满意度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受益群众满意度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≥90%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谢芳芳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联系电话：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13873462508   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填报日期：20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日     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3A"/>
    <w:rsid w:val="000610AF"/>
    <w:rsid w:val="00080F36"/>
    <w:rsid w:val="000D17E0"/>
    <w:rsid w:val="000F7EF5"/>
    <w:rsid w:val="00117D75"/>
    <w:rsid w:val="001647ED"/>
    <w:rsid w:val="0021253F"/>
    <w:rsid w:val="00301098"/>
    <w:rsid w:val="003563A4"/>
    <w:rsid w:val="003908F6"/>
    <w:rsid w:val="00430AB4"/>
    <w:rsid w:val="004B1271"/>
    <w:rsid w:val="004E061C"/>
    <w:rsid w:val="00577941"/>
    <w:rsid w:val="005A111A"/>
    <w:rsid w:val="005D643A"/>
    <w:rsid w:val="00613CA6"/>
    <w:rsid w:val="0074563B"/>
    <w:rsid w:val="00821719"/>
    <w:rsid w:val="00873065"/>
    <w:rsid w:val="00882674"/>
    <w:rsid w:val="008D0281"/>
    <w:rsid w:val="00931E9C"/>
    <w:rsid w:val="009F053D"/>
    <w:rsid w:val="00B473ED"/>
    <w:rsid w:val="00B5359F"/>
    <w:rsid w:val="00BD4390"/>
    <w:rsid w:val="00BE6416"/>
    <w:rsid w:val="00BF36A5"/>
    <w:rsid w:val="00BF497C"/>
    <w:rsid w:val="00BF6DE1"/>
    <w:rsid w:val="00CD789D"/>
    <w:rsid w:val="00CE2495"/>
    <w:rsid w:val="00D2271D"/>
    <w:rsid w:val="00DA0E24"/>
    <w:rsid w:val="00DD49A9"/>
    <w:rsid w:val="00E006DD"/>
    <w:rsid w:val="00E644F2"/>
    <w:rsid w:val="00F37177"/>
    <w:rsid w:val="00F464B9"/>
    <w:rsid w:val="00F727FC"/>
    <w:rsid w:val="02D0166D"/>
    <w:rsid w:val="02ED19DD"/>
    <w:rsid w:val="06E24C7B"/>
    <w:rsid w:val="0F494399"/>
    <w:rsid w:val="108947E9"/>
    <w:rsid w:val="127A4469"/>
    <w:rsid w:val="13035815"/>
    <w:rsid w:val="165A79E0"/>
    <w:rsid w:val="16BC7593"/>
    <w:rsid w:val="199035B5"/>
    <w:rsid w:val="1FB36426"/>
    <w:rsid w:val="214C0C0C"/>
    <w:rsid w:val="2562332B"/>
    <w:rsid w:val="27BA1478"/>
    <w:rsid w:val="292C7157"/>
    <w:rsid w:val="2C4072E8"/>
    <w:rsid w:val="2F7E5475"/>
    <w:rsid w:val="306B7CD9"/>
    <w:rsid w:val="36673EC9"/>
    <w:rsid w:val="438C09E2"/>
    <w:rsid w:val="471F6FED"/>
    <w:rsid w:val="47DC05D6"/>
    <w:rsid w:val="49D5397F"/>
    <w:rsid w:val="49F45281"/>
    <w:rsid w:val="4BAC288D"/>
    <w:rsid w:val="4E5445B1"/>
    <w:rsid w:val="4E8F11E0"/>
    <w:rsid w:val="51522B8D"/>
    <w:rsid w:val="538D137B"/>
    <w:rsid w:val="560B18AF"/>
    <w:rsid w:val="5D577DA0"/>
    <w:rsid w:val="639756DD"/>
    <w:rsid w:val="641A6E66"/>
    <w:rsid w:val="66DC391B"/>
    <w:rsid w:val="687300B3"/>
    <w:rsid w:val="6DFA77EE"/>
    <w:rsid w:val="71AE3F52"/>
    <w:rsid w:val="7CDE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7E8F9D-36A8-4D3F-80FF-7673384BCB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221</Words>
  <Characters>1264</Characters>
  <Lines>10</Lines>
  <Paragraphs>2</Paragraphs>
  <TotalTime>21</TotalTime>
  <ScaleCrop>false</ScaleCrop>
  <LinksUpToDate>false</LinksUpToDate>
  <CharactersWithSpaces>1483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2020-07-07T03:17:00Z</dcterms:created>
  <dc:creator>dreamsummit</dc:creator>
  <cp:lastModifiedBy>DuckyLee</cp:lastModifiedBy>
  <cp:lastPrinted>2020-07-13T03:15:00Z</cp:lastPrinted>
  <dcterms:modified xsi:type="dcterms:W3CDTF">2021-06-07T08:52:13Z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