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51" w:rsidRDefault="00EF2AF9" w:rsidP="00E75AC3">
      <w:pPr>
        <w:spacing w:beforeLines="100" w:before="312" w:afterLines="100" w:after="312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 w:hint="eastAsia"/>
          <w:bCs/>
          <w:kern w:val="0"/>
          <w:sz w:val="36"/>
          <w:szCs w:val="36"/>
        </w:rPr>
        <w:t>20</w:t>
      </w:r>
      <w:r w:rsidR="006B6079">
        <w:rPr>
          <w:rFonts w:eastAsia="方正小标宋_GBK" w:hint="eastAsia"/>
          <w:bCs/>
          <w:kern w:val="0"/>
          <w:sz w:val="36"/>
          <w:szCs w:val="36"/>
        </w:rPr>
        <w:t>19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 w:rsidR="00AE2C51" w:rsidRDefault="00EF2AF9" w:rsidP="00E75AC3">
      <w:pPr>
        <w:spacing w:beforeLines="100" w:before="312" w:afterLines="100" w:after="312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 w:val="24"/>
          <w:szCs w:val="21"/>
        </w:rPr>
        <w:t>填报单位：（盖章）</w:t>
      </w:r>
      <w:r>
        <w:rPr>
          <w:rFonts w:ascii="仿宋_GB2312" w:eastAsia="仿宋_GB2312" w:hint="eastAsia"/>
          <w:kern w:val="0"/>
          <w:szCs w:val="21"/>
        </w:rPr>
        <w:tab/>
        <w:t>中共衡东县委党校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147"/>
        <w:gridCol w:w="1843"/>
        <w:gridCol w:w="950"/>
        <w:gridCol w:w="1112"/>
        <w:gridCol w:w="2629"/>
      </w:tblGrid>
      <w:tr w:rsidR="00AE2C51">
        <w:trPr>
          <w:trHeight w:val="340"/>
          <w:jc w:val="center"/>
        </w:trPr>
        <w:tc>
          <w:tcPr>
            <w:tcW w:w="1761" w:type="dxa"/>
            <w:vAlign w:val="center"/>
          </w:tcPr>
          <w:p w:rsidR="00AE2C51" w:rsidRDefault="00EF2A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 w:rsidR="00AE2C51" w:rsidRDefault="00EF2AF9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　中共衡东县委党校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 w:val="restart"/>
            <w:vAlign w:val="center"/>
          </w:tcPr>
          <w:p w:rsidR="00AE2C51" w:rsidRDefault="00EF2A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年度预算申请</w:t>
            </w:r>
            <w:r>
              <w:rPr>
                <w:rFonts w:ascii="仿宋_GB2312" w:eastAsia="仿宋_GB2312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 w:rsidR="00AE2C51" w:rsidRDefault="00EF2AF9" w:rsidP="002307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资金总额：</w:t>
            </w:r>
            <w:r w:rsidR="002307D6">
              <w:rPr>
                <w:rFonts w:ascii="仿宋_GB2312" w:eastAsia="仿宋_GB2312" w:hint="eastAsia"/>
                <w:kern w:val="0"/>
                <w:szCs w:val="21"/>
              </w:rPr>
              <w:t>668.7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万元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按支出性质分：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AE2C51" w:rsidRDefault="00EF2AF9" w:rsidP="002307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其中：  一般公共预算： </w:t>
            </w:r>
            <w:r w:rsidR="002307D6">
              <w:rPr>
                <w:rFonts w:ascii="仿宋_GB2312" w:eastAsia="仿宋_GB2312" w:hint="eastAsia"/>
                <w:kern w:val="0"/>
                <w:szCs w:val="21"/>
              </w:rPr>
              <w:t>668.7</w:t>
            </w:r>
            <w:r>
              <w:rPr>
                <w:rFonts w:ascii="仿宋_GB2312"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 w:rsidR="00AE2C51" w:rsidRDefault="00EF2AF9" w:rsidP="002307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基本支出：</w:t>
            </w:r>
            <w:r w:rsidR="002307D6">
              <w:rPr>
                <w:rFonts w:ascii="仿宋_GB2312" w:eastAsia="仿宋_GB2312" w:hint="eastAsia"/>
                <w:kern w:val="0"/>
                <w:szCs w:val="21"/>
              </w:rPr>
              <w:t>278.5</w:t>
            </w:r>
            <w:r>
              <w:rPr>
                <w:rFonts w:ascii="仿宋_GB2312" w:eastAsia="仿宋_GB2312" w:hint="eastAsia"/>
                <w:kern w:val="0"/>
                <w:szCs w:val="21"/>
              </w:rPr>
              <w:t>万元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 w:rsidR="00AE2C51" w:rsidRDefault="00EF2AF9" w:rsidP="002307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项目支出：</w:t>
            </w:r>
            <w:r w:rsidR="002307D6">
              <w:rPr>
                <w:rFonts w:ascii="仿宋_GB2312" w:eastAsia="仿宋_GB2312" w:hint="eastAsia"/>
                <w:kern w:val="0"/>
                <w:szCs w:val="21"/>
              </w:rPr>
              <w:t>390.2</w:t>
            </w:r>
            <w:r>
              <w:rPr>
                <w:rFonts w:ascii="仿宋_GB2312" w:eastAsia="仿宋_GB2312" w:hint="eastAsia"/>
                <w:kern w:val="0"/>
                <w:szCs w:val="21"/>
              </w:rPr>
              <w:t>万元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AE2C51" w:rsidRDefault="00EF2AF9" w:rsidP="002307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纳入专户管理的非税收入拨款：万元</w:t>
            </w:r>
          </w:p>
        </w:tc>
        <w:tc>
          <w:tcPr>
            <w:tcW w:w="3741" w:type="dxa"/>
            <w:gridSpan w:val="2"/>
            <w:vAlign w:val="center"/>
          </w:tcPr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 w:rsidR="00AE2C51" w:rsidRDefault="00AE2C5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E2C51">
        <w:trPr>
          <w:trHeight w:val="945"/>
          <w:jc w:val="center"/>
        </w:trPr>
        <w:tc>
          <w:tcPr>
            <w:tcW w:w="1761" w:type="dxa"/>
            <w:vAlign w:val="center"/>
          </w:tcPr>
          <w:p w:rsidR="00AE2C51" w:rsidRDefault="00EF2AF9">
            <w:pPr>
              <w:widowControl/>
              <w:ind w:firstLineChars="200" w:firstLine="42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部门职能</w:t>
            </w:r>
          </w:p>
          <w:p w:rsidR="00AE2C51" w:rsidRDefault="00EF2A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（一）宣传党的基本理论和党的路线、方针、政策，培训、轮训党员领导干部、青年后备干部、宣传理论骨干、国家公务员以及入党积极分子；</w:t>
            </w:r>
          </w:p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（二）负责全县各民主党派、无党派人士和统一战线其他方面代表人士的理论培训工作；</w:t>
            </w:r>
          </w:p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（三）围绕国际国内出现的新情况、新问题，开展党的基本理论、哲学和社会科学研究；</w:t>
            </w:r>
          </w:p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（四）协同组织、人事和纪委监委等部门，对学员在校期间的政治思想和学习情况进行考核、考察；</w:t>
            </w:r>
          </w:p>
          <w:p w:rsidR="00AE2C51" w:rsidRDefault="00EF2AF9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（五）完成上级党校和县委、县政府交办的其他任务。</w:t>
            </w:r>
          </w:p>
          <w:p w:rsidR="00AE2C51" w:rsidRDefault="00AE2C5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E2C51">
        <w:trPr>
          <w:trHeight w:val="1012"/>
          <w:jc w:val="center"/>
        </w:trPr>
        <w:tc>
          <w:tcPr>
            <w:tcW w:w="1761" w:type="dxa"/>
            <w:vAlign w:val="center"/>
          </w:tcPr>
          <w:p w:rsidR="00AE2C51" w:rsidRDefault="00EF2A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 w:rsidR="00AE2C51" w:rsidRDefault="00EF2AF9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通过预算执行，保障单位履职、运转。充分发挥对党员领导干部培训作用，调查研究县情为县委、政府提供决策参考依据</w:t>
            </w:r>
            <w:r>
              <w:rPr>
                <w:rFonts w:cs="宋体" w:hint="eastAsia"/>
                <w:kern w:val="0"/>
                <w:sz w:val="24"/>
              </w:rPr>
              <w:t>。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 w:val="restart"/>
            <w:vAlign w:val="center"/>
          </w:tcPr>
          <w:p w:rsidR="00AE2C51" w:rsidRDefault="00EF2A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部门整体支出</w:t>
            </w:r>
          </w:p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 w:rsidR="00AE2C51" w:rsidRDefault="00EF2A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 w:rsidR="00AE2C51" w:rsidRDefault="00EF2A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指标值及单位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干教专项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见项目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表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教材编写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Cs w:val="21"/>
              </w:rPr>
              <w:t>1本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特聘教师津贴发放人次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≧</w:t>
            </w:r>
            <w:r>
              <w:rPr>
                <w:rFonts w:ascii="仿宋_GB2312" w:eastAsia="仿宋_GB2312" w:hint="eastAsia"/>
                <w:color w:val="FF0000"/>
                <w:kern w:val="0"/>
                <w:szCs w:val="21"/>
              </w:rPr>
              <w:t>30人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财政供养人员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25人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予以保障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干教专项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见项目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表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教材编写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合格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特聘教师津贴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在职人员控制率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≦100%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公用经费控制率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≦100%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教材编写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≦6万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干教专项经费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≦65万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特聘教师津贴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tabs>
                <w:tab w:val="left" w:pos="403"/>
                <w:tab w:val="center" w:pos="1266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ab/>
            </w:r>
            <w:r>
              <w:rPr>
                <w:rFonts w:ascii="仿宋_GB2312" w:eastAsia="仿宋_GB2312" w:hint="eastAsia"/>
                <w:kern w:val="0"/>
                <w:szCs w:val="21"/>
              </w:rPr>
              <w:tab/>
              <w:t>≦10万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财政供养人员经费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≦277.68 万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≦ 62.28 万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年度内及时完成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社会效益指标</w:t>
            </w:r>
          </w:p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党员、领导干部培训人次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Cs w:val="21"/>
              </w:rPr>
              <w:t>≧1500人次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接受部门委托培训人次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kern w:val="0"/>
                <w:szCs w:val="21"/>
              </w:rPr>
              <w:t>≧ 3500人次</w:t>
            </w:r>
          </w:p>
        </w:tc>
      </w:tr>
      <w:tr w:rsidR="00AE2C51">
        <w:trPr>
          <w:trHeight w:val="340"/>
          <w:jc w:val="center"/>
        </w:trPr>
        <w:tc>
          <w:tcPr>
            <w:tcW w:w="1761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AE2C51" w:rsidRDefault="00AE2C51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培训对象满意度</w:t>
            </w:r>
          </w:p>
        </w:tc>
        <w:tc>
          <w:tcPr>
            <w:tcW w:w="2629" w:type="dxa"/>
            <w:vAlign w:val="center"/>
          </w:tcPr>
          <w:p w:rsidR="00AE2C51" w:rsidRDefault="00EF2AF9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≧90%　</w:t>
            </w:r>
          </w:p>
        </w:tc>
      </w:tr>
    </w:tbl>
    <w:p w:rsidR="00AE2C51" w:rsidRDefault="00AE2C51">
      <w:pPr>
        <w:jc w:val="center"/>
        <w:rPr>
          <w:rFonts w:ascii="仿宋_GB2312" w:eastAsia="仿宋_GB2312"/>
          <w:kern w:val="0"/>
          <w:szCs w:val="21"/>
        </w:rPr>
      </w:pPr>
    </w:p>
    <w:p w:rsidR="00AE2C51" w:rsidRDefault="00AE2C51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AE2C51" w:rsidRDefault="00EF2AF9">
      <w:pPr>
        <w:widowControl/>
        <w:tabs>
          <w:tab w:val="left" w:pos="1333"/>
          <w:tab w:val="left" w:pos="3793"/>
          <w:tab w:val="left" w:pos="5853"/>
        </w:tabs>
        <w:ind w:leftChars="-295" w:left="-619"/>
        <w:jc w:val="left"/>
      </w:pPr>
      <w:r>
        <w:rPr>
          <w:rFonts w:ascii="仿宋_GB2312" w:eastAsia="仿宋_GB2312" w:hint="eastAsia"/>
          <w:kern w:val="0"/>
          <w:szCs w:val="21"/>
        </w:rPr>
        <w:t>填表人： 陈素芬   联系电话：13875600123    填报日期：</w:t>
      </w:r>
      <w:r w:rsidR="002307D6">
        <w:rPr>
          <w:rFonts w:ascii="仿宋_GB2312" w:eastAsia="仿宋_GB2312" w:hint="eastAsia"/>
          <w:kern w:val="0"/>
          <w:szCs w:val="21"/>
        </w:rPr>
        <w:t>2019.4.26</w:t>
      </w:r>
      <w:bookmarkStart w:id="0" w:name="_GoBack"/>
      <w:bookmarkEnd w:id="0"/>
      <w:r>
        <w:rPr>
          <w:rFonts w:ascii="仿宋_GB2312" w:eastAsia="仿宋_GB2312" w:hint="eastAsia"/>
          <w:kern w:val="0"/>
          <w:szCs w:val="21"/>
        </w:rPr>
        <w:t>单位负责人签字：</w:t>
      </w:r>
    </w:p>
    <w:sectPr w:rsidR="00AE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70" w:rsidRDefault="00390D70" w:rsidP="00E75AC3">
      <w:r>
        <w:separator/>
      </w:r>
    </w:p>
  </w:endnote>
  <w:endnote w:type="continuationSeparator" w:id="0">
    <w:p w:rsidR="00390D70" w:rsidRDefault="00390D70" w:rsidP="00E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70" w:rsidRDefault="00390D70" w:rsidP="00E75AC3">
      <w:r>
        <w:separator/>
      </w:r>
    </w:p>
  </w:footnote>
  <w:footnote w:type="continuationSeparator" w:id="0">
    <w:p w:rsidR="00390D70" w:rsidRDefault="00390D70" w:rsidP="00E7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51"/>
    <w:rsid w:val="002307D6"/>
    <w:rsid w:val="00390D70"/>
    <w:rsid w:val="006B6079"/>
    <w:rsid w:val="00AE2C51"/>
    <w:rsid w:val="00E75AC3"/>
    <w:rsid w:val="00EF2AF9"/>
    <w:rsid w:val="067D5627"/>
    <w:rsid w:val="0691240B"/>
    <w:rsid w:val="06C13454"/>
    <w:rsid w:val="09861BE4"/>
    <w:rsid w:val="09C20DD9"/>
    <w:rsid w:val="09F91562"/>
    <w:rsid w:val="0E1E49FE"/>
    <w:rsid w:val="10A84D90"/>
    <w:rsid w:val="154E121C"/>
    <w:rsid w:val="157660A2"/>
    <w:rsid w:val="16F2688E"/>
    <w:rsid w:val="1C4D5A98"/>
    <w:rsid w:val="1CA845F7"/>
    <w:rsid w:val="238A65F6"/>
    <w:rsid w:val="28DB50C2"/>
    <w:rsid w:val="2974202E"/>
    <w:rsid w:val="2BB71DC0"/>
    <w:rsid w:val="31456678"/>
    <w:rsid w:val="376A63C8"/>
    <w:rsid w:val="3BCC29F1"/>
    <w:rsid w:val="41294AAF"/>
    <w:rsid w:val="44E0114C"/>
    <w:rsid w:val="4B8F18D8"/>
    <w:rsid w:val="4D9B348A"/>
    <w:rsid w:val="4EA8215C"/>
    <w:rsid w:val="503E475A"/>
    <w:rsid w:val="51450B25"/>
    <w:rsid w:val="55840C42"/>
    <w:rsid w:val="5A680432"/>
    <w:rsid w:val="5F8F6C95"/>
    <w:rsid w:val="62542FE1"/>
    <w:rsid w:val="651E4651"/>
    <w:rsid w:val="65DF5568"/>
    <w:rsid w:val="663065C4"/>
    <w:rsid w:val="66B11C1A"/>
    <w:rsid w:val="67AD0200"/>
    <w:rsid w:val="67B64509"/>
    <w:rsid w:val="696E46E2"/>
    <w:rsid w:val="6EF22299"/>
    <w:rsid w:val="71A037B3"/>
    <w:rsid w:val="71AC64FB"/>
    <w:rsid w:val="73C66D20"/>
    <w:rsid w:val="74BB77D8"/>
    <w:rsid w:val="7AB041F5"/>
    <w:rsid w:val="7D6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周龙光</cp:lastModifiedBy>
  <cp:revision>4</cp:revision>
  <cp:lastPrinted>2021-05-07T07:00:00Z</cp:lastPrinted>
  <dcterms:created xsi:type="dcterms:W3CDTF">2021-06-07T09:43:00Z</dcterms:created>
  <dcterms:modified xsi:type="dcterms:W3CDTF">2021-06-07T09:50:00Z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A7448AD3099F49178E3586A1060F4655</vt:lpwstr>
  </property>
</Properties>
</file>