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</w:t>
      </w: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无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both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老干部春节茶话会及慰问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衡东县老干部服务中心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组织老干部春节茶话会及慰问、走访老干部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召开春节茶话会，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通报上年度经济社会发展情况，</w:t>
            </w:r>
            <w:r>
              <w:rPr>
                <w:rFonts w:hint="eastAsia" w:ascii="仿宋_GB2312" w:eastAsia="仿宋_GB2312"/>
                <w:kern w:val="0"/>
                <w:szCs w:val="21"/>
              </w:rPr>
              <w:t>让老干部献计献策，及时关注老干部生活、身体健康等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离休老干部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离休干部31人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担任过实职的退休县级领导干部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担任过实职的退休县级领导干部53人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县委、政府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满意度调查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填报日期：2020.7.8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春节县级领导慰问老干部代表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衡东县老干部服务中心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组织老干部春节茶话会及慰问、走访老干部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体现政府的关怀，让老干部老有所为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离休老干部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担任过实职的退休县级领导干部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县委、政府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满意度调查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填报日期：2020.7.8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慰问无固定工作收入配偶、遗孀补助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衡东县老干部服务中心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全面落实离休干部两项待遇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对离休干部及遗孀事无巨细的关怀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离休老干部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担任过实职的退休县级领导干部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县委、政府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满意度调查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填报日期：2020.7.8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重阳节老干部视察及慰问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衡东县老干部服务中心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全面落实离休干部两项待遇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让老干部及时了解形势和时事，做到与时俱进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离休老干部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31人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担任过实职的退休县级领导干部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53人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县委、政府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满意度调查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填报日期：2020.7.8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6960" w:right="120" w:hanging="6960" w:hangingChars="2900"/>
              <w:jc w:val="lef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衡东县老干部服务中心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老年体协经费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衡东县老干部服务中心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8万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老年人活动开展提供了平台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积极开展各类活动，拓展老有所为载体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老年体协人员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全年内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≦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8万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老干部满意度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满意度测评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县委、政府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≧9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满意度调查</w:t>
            </w:r>
          </w:p>
        </w:tc>
      </w:tr>
    </w:tbl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Cs w:val="21"/>
        </w:rPr>
        <w:t>填表人：谭娅彬  联系电话：13873448816    填报日期：2020.7.8   单位负责人签字：</w:t>
      </w:r>
    </w:p>
    <w:p>
      <w:pPr>
        <w:widowControl/>
        <w:spacing w:line="260" w:lineRule="exact"/>
        <w:jc w:val="center"/>
        <w:rPr>
          <w:rFonts w:hint="eastAsia"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p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F57"/>
    <w:rsid w:val="00010591"/>
    <w:rsid w:val="00736C09"/>
    <w:rsid w:val="00770F57"/>
    <w:rsid w:val="008D5887"/>
    <w:rsid w:val="00B70979"/>
    <w:rsid w:val="05DD4AB3"/>
    <w:rsid w:val="14511880"/>
    <w:rsid w:val="149E53BE"/>
    <w:rsid w:val="2904098D"/>
    <w:rsid w:val="3EE8023A"/>
    <w:rsid w:val="431F24DE"/>
    <w:rsid w:val="569B1A00"/>
    <w:rsid w:val="656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460</Words>
  <Characters>2625</Characters>
  <Lines>21</Lines>
  <Paragraphs>6</Paragraphs>
  <TotalTime>3</TotalTime>
  <ScaleCrop>false</ScaleCrop>
  <LinksUpToDate>false</LinksUpToDate>
  <CharactersWithSpaces>3079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2020-07-08T02:04:00Z</dcterms:created>
  <dc:creator>Administrator</dc:creator>
  <cp:lastModifiedBy>豆妈</cp:lastModifiedBy>
  <dcterms:modified xsi:type="dcterms:W3CDTF">2021-06-07T02:49:04Z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B4DE69073F28429DA9455CBF8CFA19F9</vt:lpwstr>
  </property>
</Properties>
</file>