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</w:p>
    <w:bookmarkEnd w:id="0"/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填表人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本年度无重点项目绩效目标。</w:t>
      </w:r>
    </w:p>
    <w:sectPr>
      <w:pgSz w:w="11906" w:h="16838"/>
      <w:pgMar w:top="1270" w:right="1800" w:bottom="98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1335E6D"/>
    <w:rsid w:val="21335E6D"/>
    <w:rsid w:val="2E9F60E1"/>
    <w:rsid w:val="38FE7E8D"/>
    <w:rsid w:val="40442E46"/>
    <w:rsid w:val="498428D2"/>
    <w:rsid w:val="4A225604"/>
    <w:rsid w:val="5DF631B4"/>
    <w:rsid w:val="7494705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2021-06-04T06:56:55Z</dcterms:modified>
  <dc:title>2021年项目支出绩效目标表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87A70884AA704EC792CBD3C9E8EF3D7E</vt:lpwstr>
  </property>
</Properties>
</file>