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B2" w:rsidRDefault="00833E85" w:rsidP="00833E85">
      <w:pPr>
        <w:spacing w:beforeLines="100" w:before="312" w:afterLines="100" w:after="312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eastAsia="方正小标宋_GBK" w:hint="eastAsia"/>
          <w:bCs/>
          <w:kern w:val="0"/>
          <w:sz w:val="36"/>
          <w:szCs w:val="36"/>
        </w:rPr>
        <w:t>20</w:t>
      </w:r>
      <w:r w:rsidR="0001788E">
        <w:rPr>
          <w:rFonts w:eastAsia="方正小标宋_GBK" w:hint="eastAsia"/>
          <w:bCs/>
          <w:kern w:val="0"/>
          <w:sz w:val="36"/>
          <w:szCs w:val="36"/>
        </w:rPr>
        <w:t>19</w:t>
      </w:r>
      <w:r w:rsidR="00F274E2"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 w:rsidR="002B61B2" w:rsidRDefault="00F274E2" w:rsidP="00FA7A46">
      <w:pPr>
        <w:widowControl/>
        <w:tabs>
          <w:tab w:val="left" w:pos="7270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 w:hint="eastAsia"/>
          <w:kern w:val="0"/>
          <w:sz w:val="24"/>
          <w:szCs w:val="21"/>
        </w:rPr>
        <w:t xml:space="preserve"> 填报单位：（盖章）</w:t>
      </w:r>
      <w:r>
        <w:rPr>
          <w:rFonts w:ascii="仿宋_GB2312" w:eastAsia="仿宋_GB2312" w:hint="eastAsia"/>
          <w:kern w:val="0"/>
          <w:szCs w:val="21"/>
        </w:rPr>
        <w:tab/>
      </w:r>
      <w:r w:rsidR="00FA7A46">
        <w:rPr>
          <w:rFonts w:ascii="仿宋_GB2312" w:eastAsia="仿宋_GB2312" w:hint="eastAsia"/>
          <w:kern w:val="0"/>
          <w:szCs w:val="21"/>
        </w:rPr>
        <w:t>单位：万元</w:t>
      </w:r>
    </w:p>
    <w:tbl>
      <w:tblPr>
        <w:tblpPr w:leftFromText="180" w:rightFromText="180" w:vertAnchor="page" w:horzAnchor="page" w:tblpX="1661" w:tblpY="3093"/>
        <w:tblOverlap w:val="never"/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1147"/>
        <w:gridCol w:w="1843"/>
        <w:gridCol w:w="950"/>
        <w:gridCol w:w="1353"/>
        <w:gridCol w:w="2388"/>
      </w:tblGrid>
      <w:tr w:rsidR="002B61B2" w:rsidTr="00AB1813">
        <w:trPr>
          <w:trHeight w:val="558"/>
        </w:trPr>
        <w:tc>
          <w:tcPr>
            <w:tcW w:w="1761" w:type="dxa"/>
            <w:vAlign w:val="center"/>
          </w:tcPr>
          <w:p w:rsidR="002B61B2" w:rsidRDefault="00F274E2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部门名称</w:t>
            </w:r>
          </w:p>
        </w:tc>
        <w:tc>
          <w:tcPr>
            <w:tcW w:w="7681" w:type="dxa"/>
            <w:gridSpan w:val="5"/>
            <w:vAlign w:val="center"/>
          </w:tcPr>
          <w:p w:rsidR="002B61B2" w:rsidRDefault="009E7AF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衡东县社会福利中心</w:t>
            </w:r>
            <w:r w:rsidR="00F274E2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2B61B2" w:rsidTr="00AB1813">
        <w:trPr>
          <w:trHeight w:val="562"/>
        </w:trPr>
        <w:tc>
          <w:tcPr>
            <w:tcW w:w="1761" w:type="dxa"/>
            <w:vMerge w:val="restart"/>
            <w:vAlign w:val="center"/>
          </w:tcPr>
          <w:p w:rsidR="002B61B2" w:rsidRDefault="00F274E2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年度预算申请</w:t>
            </w:r>
            <w:r>
              <w:rPr>
                <w:rFonts w:ascii="仿宋_GB2312" w:eastAsia="仿宋_GB2312" w:hint="eastAsia"/>
                <w:kern w:val="0"/>
                <w:szCs w:val="21"/>
              </w:rPr>
              <w:br/>
              <w:t>（万元）</w:t>
            </w:r>
          </w:p>
        </w:tc>
        <w:tc>
          <w:tcPr>
            <w:tcW w:w="7681" w:type="dxa"/>
            <w:gridSpan w:val="5"/>
            <w:vAlign w:val="center"/>
          </w:tcPr>
          <w:p w:rsidR="002B61B2" w:rsidRDefault="00F274E2" w:rsidP="0001788E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资金总额：</w:t>
            </w:r>
            <w:r w:rsidR="0001788E">
              <w:rPr>
                <w:rFonts w:ascii="仿宋_GB2312" w:eastAsia="仿宋_GB2312" w:hint="eastAsia"/>
                <w:kern w:val="0"/>
                <w:szCs w:val="21"/>
              </w:rPr>
              <w:t>333.05</w:t>
            </w:r>
            <w:r w:rsidR="00833E85">
              <w:rPr>
                <w:rFonts w:ascii="仿宋_GB2312" w:eastAsia="仿宋_GB2312" w:hint="eastAsia"/>
                <w:kern w:val="0"/>
                <w:szCs w:val="21"/>
              </w:rPr>
              <w:t>万元</w:t>
            </w:r>
          </w:p>
        </w:tc>
      </w:tr>
      <w:tr w:rsidR="002B61B2" w:rsidTr="00AB1813">
        <w:trPr>
          <w:trHeight w:val="414"/>
        </w:trPr>
        <w:tc>
          <w:tcPr>
            <w:tcW w:w="1761" w:type="dxa"/>
            <w:vMerge/>
            <w:vAlign w:val="center"/>
          </w:tcPr>
          <w:p w:rsidR="002B61B2" w:rsidRDefault="002B61B2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 w:rsidR="002B61B2" w:rsidRDefault="00F274E2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 w:rsidR="002B61B2" w:rsidRDefault="00F274E2" w:rsidP="00833E85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按支出性质分：</w:t>
            </w:r>
          </w:p>
        </w:tc>
      </w:tr>
      <w:tr w:rsidR="002B61B2">
        <w:trPr>
          <w:trHeight w:val="340"/>
        </w:trPr>
        <w:tc>
          <w:tcPr>
            <w:tcW w:w="1761" w:type="dxa"/>
            <w:vMerge/>
            <w:vAlign w:val="center"/>
          </w:tcPr>
          <w:p w:rsidR="002B61B2" w:rsidRDefault="002B61B2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 w:rsidR="002B61B2" w:rsidRDefault="00F274E2" w:rsidP="0001788E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其中：  一般公共预算：</w:t>
            </w:r>
            <w:r w:rsidR="0001788E">
              <w:rPr>
                <w:rFonts w:ascii="仿宋_GB2312" w:eastAsia="仿宋_GB2312" w:hint="eastAsia"/>
                <w:kern w:val="0"/>
                <w:szCs w:val="21"/>
              </w:rPr>
              <w:t>333.05</w:t>
            </w:r>
            <w:r w:rsidR="00833E85">
              <w:rPr>
                <w:rFonts w:ascii="仿宋_GB2312" w:eastAsia="仿宋_GB2312" w:hint="eastAsia"/>
                <w:kern w:val="0"/>
                <w:szCs w:val="21"/>
              </w:rPr>
              <w:t>万元</w:t>
            </w:r>
          </w:p>
        </w:tc>
        <w:tc>
          <w:tcPr>
            <w:tcW w:w="3741" w:type="dxa"/>
            <w:gridSpan w:val="2"/>
            <w:vAlign w:val="center"/>
          </w:tcPr>
          <w:p w:rsidR="002B61B2" w:rsidRDefault="00F274E2" w:rsidP="0001788E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其中： 基本支出：</w:t>
            </w:r>
            <w:r w:rsidR="0001788E">
              <w:rPr>
                <w:rFonts w:ascii="仿宋_GB2312" w:eastAsia="仿宋_GB2312" w:hint="eastAsia"/>
                <w:kern w:val="0"/>
                <w:szCs w:val="21"/>
              </w:rPr>
              <w:t>245.05</w:t>
            </w:r>
            <w:r w:rsidR="00833E85" w:rsidRPr="00833E85">
              <w:rPr>
                <w:rFonts w:ascii="仿宋_GB2312" w:eastAsia="仿宋_GB2312" w:hint="eastAsia"/>
                <w:kern w:val="0"/>
                <w:szCs w:val="21"/>
              </w:rPr>
              <w:t>万元</w:t>
            </w:r>
          </w:p>
        </w:tc>
      </w:tr>
      <w:tr w:rsidR="002B61B2">
        <w:trPr>
          <w:trHeight w:val="340"/>
        </w:trPr>
        <w:tc>
          <w:tcPr>
            <w:tcW w:w="1761" w:type="dxa"/>
            <w:vMerge/>
            <w:vAlign w:val="center"/>
          </w:tcPr>
          <w:p w:rsidR="002B61B2" w:rsidRDefault="002B61B2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 w:rsidR="002B61B2" w:rsidRDefault="00F274E2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vAlign w:val="center"/>
          </w:tcPr>
          <w:p w:rsidR="002B61B2" w:rsidRDefault="00F274E2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       项目支出：</w:t>
            </w:r>
            <w:r w:rsidR="00833E85" w:rsidRPr="00833E85">
              <w:rPr>
                <w:rFonts w:ascii="仿宋_GB2312" w:eastAsia="仿宋_GB2312" w:hint="eastAsia"/>
                <w:kern w:val="0"/>
                <w:szCs w:val="21"/>
              </w:rPr>
              <w:t>88万元</w:t>
            </w:r>
          </w:p>
        </w:tc>
      </w:tr>
      <w:tr w:rsidR="002B61B2">
        <w:trPr>
          <w:trHeight w:val="340"/>
        </w:trPr>
        <w:tc>
          <w:tcPr>
            <w:tcW w:w="1761" w:type="dxa"/>
            <w:vMerge/>
            <w:vAlign w:val="center"/>
          </w:tcPr>
          <w:p w:rsidR="002B61B2" w:rsidRDefault="002B61B2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 w:rsidR="002B61B2" w:rsidRDefault="00F274E2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纳入专户管理的非税收入拨款：</w:t>
            </w:r>
          </w:p>
        </w:tc>
        <w:tc>
          <w:tcPr>
            <w:tcW w:w="3741" w:type="dxa"/>
            <w:gridSpan w:val="2"/>
            <w:vAlign w:val="center"/>
          </w:tcPr>
          <w:p w:rsidR="002B61B2" w:rsidRDefault="00F274E2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       </w:t>
            </w:r>
          </w:p>
        </w:tc>
      </w:tr>
      <w:tr w:rsidR="002B61B2">
        <w:trPr>
          <w:trHeight w:val="340"/>
        </w:trPr>
        <w:tc>
          <w:tcPr>
            <w:tcW w:w="1761" w:type="dxa"/>
            <w:vMerge/>
            <w:vAlign w:val="center"/>
          </w:tcPr>
          <w:p w:rsidR="002B61B2" w:rsidRDefault="002B61B2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 w:rsidR="002B61B2" w:rsidRDefault="00F274E2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vAlign w:val="center"/>
          </w:tcPr>
          <w:p w:rsidR="002B61B2" w:rsidRDefault="002B61B2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2B61B2" w:rsidTr="00AB1813">
        <w:trPr>
          <w:trHeight w:val="4253"/>
        </w:trPr>
        <w:tc>
          <w:tcPr>
            <w:tcW w:w="1761" w:type="dxa"/>
            <w:vAlign w:val="center"/>
          </w:tcPr>
          <w:p w:rsidR="002B61B2" w:rsidRDefault="00F274E2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部门职能</w:t>
            </w:r>
          </w:p>
          <w:p w:rsidR="002B61B2" w:rsidRDefault="00F274E2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职责概述</w:t>
            </w:r>
          </w:p>
        </w:tc>
        <w:tc>
          <w:tcPr>
            <w:tcW w:w="7681" w:type="dxa"/>
            <w:gridSpan w:val="5"/>
            <w:vAlign w:val="center"/>
          </w:tcPr>
          <w:p w:rsidR="00833E85" w:rsidRPr="00833E85" w:rsidRDefault="00833E85" w:rsidP="00833E85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833E85">
              <w:rPr>
                <w:rFonts w:ascii="仿宋_GB2312" w:eastAsia="仿宋_GB2312" w:hint="eastAsia"/>
                <w:kern w:val="0"/>
                <w:szCs w:val="21"/>
              </w:rPr>
              <w:t>1、认真贯彻执行党和国家有关法律、法规和政策，促进社会福利事业科学发展。  2、根据国家规定，依法收养社会上“无家可归、无依无靠、无生活来源”的孤寡残幼和社会弃婴。                                                        3、对收养人员采取不同的工作方针，对老人以养为主，妥善安排其生活；对健全儿童养、教并重；对残缺、呆傻儿童养、治、教、康相结合，促使其健康成长。</w:t>
            </w:r>
          </w:p>
          <w:p w:rsidR="00833E85" w:rsidRPr="00833E85" w:rsidRDefault="00833E85" w:rsidP="00833E85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833E85">
              <w:rPr>
                <w:rFonts w:ascii="仿宋_GB2312" w:eastAsia="仿宋_GB2312" w:hint="eastAsia"/>
                <w:kern w:val="0"/>
                <w:szCs w:val="21"/>
              </w:rPr>
              <w:t>4、按照收养人员的不同情况，加强生活管理，开展适当的文娱活动，组织力所能及的劳动，以丰富其生活内容和增进身心健康。</w:t>
            </w:r>
          </w:p>
          <w:p w:rsidR="00833E85" w:rsidRPr="00833E85" w:rsidRDefault="00833E85" w:rsidP="00833E85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833E85">
              <w:rPr>
                <w:rFonts w:ascii="仿宋_GB2312" w:eastAsia="仿宋_GB2312" w:hint="eastAsia"/>
                <w:kern w:val="0"/>
                <w:szCs w:val="21"/>
              </w:rPr>
              <w:t>5、提供较完善的生活服务设施，做到方便、整洁、卫生、规范。为收养、休养人员提供生活、医疗保健、康复等优质服务。</w:t>
            </w:r>
          </w:p>
          <w:p w:rsidR="00833E85" w:rsidRPr="00833E85" w:rsidRDefault="00833E85" w:rsidP="00833E85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833E85">
              <w:rPr>
                <w:rFonts w:ascii="仿宋_GB2312" w:eastAsia="仿宋_GB2312" w:hint="eastAsia"/>
                <w:kern w:val="0"/>
                <w:szCs w:val="21"/>
              </w:rPr>
              <w:t>6、做好老年人、残疾人和孤儿的社会福利工作，保障老年人、残疾人和孤儿的合法权益。</w:t>
            </w:r>
          </w:p>
          <w:p w:rsidR="00833E85" w:rsidRPr="00833E85" w:rsidRDefault="00833E85" w:rsidP="00833E85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833E85">
              <w:rPr>
                <w:rFonts w:ascii="仿宋_GB2312" w:eastAsia="仿宋_GB2312" w:hint="eastAsia"/>
                <w:kern w:val="0"/>
                <w:szCs w:val="21"/>
              </w:rPr>
              <w:t>7、负责孤残儿童收养登记和家庭寄养管理工作。</w:t>
            </w:r>
          </w:p>
          <w:p w:rsidR="002B61B2" w:rsidRDefault="00833E85" w:rsidP="00833E85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833E85">
              <w:rPr>
                <w:rFonts w:ascii="仿宋_GB2312" w:eastAsia="仿宋_GB2312" w:hint="eastAsia"/>
                <w:kern w:val="0"/>
                <w:szCs w:val="21"/>
              </w:rPr>
              <w:t>8、完成上级交办的其他社会福利工作任务。</w:t>
            </w:r>
          </w:p>
        </w:tc>
      </w:tr>
      <w:tr w:rsidR="002B61B2" w:rsidTr="00AB1813">
        <w:trPr>
          <w:trHeight w:val="1124"/>
        </w:trPr>
        <w:tc>
          <w:tcPr>
            <w:tcW w:w="1761" w:type="dxa"/>
            <w:vAlign w:val="center"/>
          </w:tcPr>
          <w:p w:rsidR="002B61B2" w:rsidRDefault="00F274E2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整体绩效目标</w:t>
            </w:r>
          </w:p>
        </w:tc>
        <w:tc>
          <w:tcPr>
            <w:tcW w:w="7681" w:type="dxa"/>
            <w:gridSpan w:val="5"/>
            <w:vAlign w:val="center"/>
          </w:tcPr>
          <w:p w:rsidR="002B61B2" w:rsidRDefault="00833E85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833E85">
              <w:rPr>
                <w:rFonts w:ascii="仿宋_GB2312" w:eastAsia="仿宋_GB2312" w:hint="eastAsia"/>
                <w:kern w:val="0"/>
                <w:szCs w:val="21"/>
              </w:rPr>
              <w:t>通过预算执行，保证正常工作运转。让孤残儿童健康成长、入学和就业，让特困人员拥有幸福生活，推动福利事业高质量发展。</w:t>
            </w:r>
          </w:p>
        </w:tc>
      </w:tr>
      <w:tr w:rsidR="002B61B2" w:rsidTr="00AB1813">
        <w:trPr>
          <w:trHeight w:val="417"/>
        </w:trPr>
        <w:tc>
          <w:tcPr>
            <w:tcW w:w="1761" w:type="dxa"/>
            <w:vMerge w:val="restart"/>
            <w:vAlign w:val="center"/>
          </w:tcPr>
          <w:p w:rsidR="002B61B2" w:rsidRDefault="00F274E2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部门整体支出</w:t>
            </w:r>
          </w:p>
          <w:p w:rsidR="002B61B2" w:rsidRDefault="00F274E2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年度绩效指标</w:t>
            </w:r>
          </w:p>
        </w:tc>
        <w:tc>
          <w:tcPr>
            <w:tcW w:w="1147" w:type="dxa"/>
            <w:vAlign w:val="center"/>
          </w:tcPr>
          <w:p w:rsidR="002B61B2" w:rsidRDefault="00F274E2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一级指标</w:t>
            </w:r>
          </w:p>
        </w:tc>
        <w:tc>
          <w:tcPr>
            <w:tcW w:w="1843" w:type="dxa"/>
            <w:vAlign w:val="center"/>
          </w:tcPr>
          <w:p w:rsidR="002B61B2" w:rsidRDefault="00F274E2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二级指标</w:t>
            </w:r>
          </w:p>
        </w:tc>
        <w:tc>
          <w:tcPr>
            <w:tcW w:w="2303" w:type="dxa"/>
            <w:gridSpan w:val="2"/>
            <w:vAlign w:val="center"/>
          </w:tcPr>
          <w:p w:rsidR="002B61B2" w:rsidRDefault="00F274E2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三级指标</w:t>
            </w:r>
          </w:p>
        </w:tc>
        <w:tc>
          <w:tcPr>
            <w:tcW w:w="2388" w:type="dxa"/>
            <w:vAlign w:val="center"/>
          </w:tcPr>
          <w:p w:rsidR="002B61B2" w:rsidRDefault="00F274E2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指标值及单位</w:t>
            </w:r>
          </w:p>
        </w:tc>
      </w:tr>
      <w:tr w:rsidR="00173F7D" w:rsidTr="00AB1813">
        <w:trPr>
          <w:trHeight w:val="492"/>
        </w:trPr>
        <w:tc>
          <w:tcPr>
            <w:tcW w:w="1761" w:type="dxa"/>
            <w:vMerge/>
            <w:vAlign w:val="center"/>
          </w:tcPr>
          <w:p w:rsidR="00173F7D" w:rsidRDefault="00173F7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173F7D" w:rsidRDefault="00173F7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产出指标</w:t>
            </w:r>
          </w:p>
        </w:tc>
        <w:tc>
          <w:tcPr>
            <w:tcW w:w="1843" w:type="dxa"/>
            <w:vMerge w:val="restart"/>
            <w:vAlign w:val="center"/>
          </w:tcPr>
          <w:p w:rsidR="00173F7D" w:rsidRDefault="00173F7D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数量指标</w:t>
            </w:r>
          </w:p>
        </w:tc>
        <w:tc>
          <w:tcPr>
            <w:tcW w:w="2303" w:type="dxa"/>
            <w:gridSpan w:val="2"/>
            <w:vAlign w:val="center"/>
          </w:tcPr>
          <w:p w:rsidR="00173F7D" w:rsidRDefault="00173F7D" w:rsidP="002F6AD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3E85">
              <w:rPr>
                <w:rFonts w:ascii="仿宋_GB2312" w:eastAsia="仿宋_GB2312" w:hint="eastAsia"/>
                <w:kern w:val="0"/>
                <w:szCs w:val="21"/>
              </w:rPr>
              <w:t>财政供养人员</w:t>
            </w:r>
          </w:p>
        </w:tc>
        <w:tc>
          <w:tcPr>
            <w:tcW w:w="2388" w:type="dxa"/>
            <w:vAlign w:val="center"/>
          </w:tcPr>
          <w:p w:rsidR="00173F7D" w:rsidRDefault="0001788E" w:rsidP="005847AD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29</w:t>
            </w:r>
            <w:r w:rsidR="00173F7D">
              <w:rPr>
                <w:rFonts w:ascii="仿宋_GB2312" w:eastAsia="仿宋_GB2312" w:hint="eastAsia"/>
                <w:kern w:val="0"/>
                <w:szCs w:val="21"/>
              </w:rPr>
              <w:t>人</w:t>
            </w:r>
          </w:p>
        </w:tc>
      </w:tr>
      <w:tr w:rsidR="00833E85" w:rsidTr="00833E85">
        <w:trPr>
          <w:trHeight w:val="340"/>
        </w:trPr>
        <w:tc>
          <w:tcPr>
            <w:tcW w:w="1761" w:type="dxa"/>
            <w:vMerge/>
            <w:vAlign w:val="center"/>
          </w:tcPr>
          <w:p w:rsidR="00833E85" w:rsidRDefault="00833E8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833E85" w:rsidRDefault="00833E8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833E85" w:rsidRDefault="00833E85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833E85" w:rsidRPr="00833E85" w:rsidRDefault="00833E85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3E85">
              <w:rPr>
                <w:rFonts w:ascii="仿宋_GB2312" w:eastAsia="仿宋_GB2312" w:hint="eastAsia"/>
                <w:kern w:val="0"/>
                <w:szCs w:val="21"/>
              </w:rPr>
              <w:t>部门单位履职、运转</w:t>
            </w:r>
          </w:p>
        </w:tc>
        <w:tc>
          <w:tcPr>
            <w:tcW w:w="2388" w:type="dxa"/>
            <w:vAlign w:val="center"/>
          </w:tcPr>
          <w:p w:rsidR="00833E85" w:rsidRDefault="00833E85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3E85">
              <w:rPr>
                <w:rFonts w:ascii="仿宋_GB2312" w:eastAsia="仿宋_GB2312" w:hint="eastAsia"/>
                <w:kern w:val="0"/>
                <w:szCs w:val="21"/>
              </w:rPr>
              <w:t>予以保障</w:t>
            </w:r>
          </w:p>
        </w:tc>
      </w:tr>
      <w:tr w:rsidR="00173F7D" w:rsidTr="00173F7D">
        <w:trPr>
          <w:trHeight w:val="486"/>
        </w:trPr>
        <w:tc>
          <w:tcPr>
            <w:tcW w:w="1761" w:type="dxa"/>
            <w:vMerge/>
            <w:vAlign w:val="center"/>
          </w:tcPr>
          <w:p w:rsidR="00173F7D" w:rsidRDefault="00173F7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173F7D" w:rsidRDefault="00173F7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73F7D" w:rsidRDefault="00173F7D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质量指标</w:t>
            </w:r>
          </w:p>
        </w:tc>
        <w:tc>
          <w:tcPr>
            <w:tcW w:w="2303" w:type="dxa"/>
            <w:gridSpan w:val="2"/>
            <w:vAlign w:val="center"/>
          </w:tcPr>
          <w:p w:rsidR="00173F7D" w:rsidRDefault="00173F7D" w:rsidP="00D559DB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3E85">
              <w:rPr>
                <w:rFonts w:ascii="仿宋_GB2312" w:eastAsia="仿宋_GB2312" w:hint="eastAsia"/>
                <w:kern w:val="0"/>
                <w:szCs w:val="21"/>
              </w:rPr>
              <w:t>在职人员控制率</w:t>
            </w:r>
          </w:p>
        </w:tc>
        <w:tc>
          <w:tcPr>
            <w:tcW w:w="2388" w:type="dxa"/>
            <w:vAlign w:val="center"/>
          </w:tcPr>
          <w:p w:rsidR="00173F7D" w:rsidRDefault="00173F7D" w:rsidP="0058107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3E85">
              <w:rPr>
                <w:rFonts w:ascii="仿宋_GB2312" w:eastAsia="仿宋_GB2312" w:hint="eastAsia"/>
                <w:kern w:val="0"/>
                <w:szCs w:val="21"/>
              </w:rPr>
              <w:t>≦100%</w:t>
            </w:r>
          </w:p>
        </w:tc>
      </w:tr>
      <w:tr w:rsidR="00833E85" w:rsidTr="00AB1813">
        <w:trPr>
          <w:trHeight w:val="485"/>
        </w:trPr>
        <w:tc>
          <w:tcPr>
            <w:tcW w:w="1761" w:type="dxa"/>
            <w:vMerge/>
            <w:vAlign w:val="center"/>
          </w:tcPr>
          <w:p w:rsidR="00833E85" w:rsidRDefault="00833E8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833E85" w:rsidRDefault="00833E8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833E85" w:rsidRDefault="00833E85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833E85" w:rsidRDefault="00833E85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3E85">
              <w:rPr>
                <w:rFonts w:ascii="仿宋_GB2312" w:eastAsia="仿宋_GB2312" w:hint="eastAsia"/>
                <w:kern w:val="0"/>
                <w:szCs w:val="21"/>
              </w:rPr>
              <w:t>公用经费控制率</w:t>
            </w:r>
          </w:p>
        </w:tc>
        <w:tc>
          <w:tcPr>
            <w:tcW w:w="2388" w:type="dxa"/>
            <w:vAlign w:val="center"/>
          </w:tcPr>
          <w:p w:rsidR="00833E85" w:rsidRDefault="00833E85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3E85">
              <w:rPr>
                <w:rFonts w:ascii="仿宋_GB2312" w:eastAsia="仿宋_GB2312" w:hint="eastAsia"/>
                <w:kern w:val="0"/>
                <w:szCs w:val="21"/>
              </w:rPr>
              <w:t>≦100%</w:t>
            </w:r>
          </w:p>
        </w:tc>
      </w:tr>
      <w:tr w:rsidR="002D174D" w:rsidTr="00AB1813">
        <w:trPr>
          <w:trHeight w:val="419"/>
        </w:trPr>
        <w:tc>
          <w:tcPr>
            <w:tcW w:w="1761" w:type="dxa"/>
            <w:vMerge/>
            <w:vAlign w:val="center"/>
          </w:tcPr>
          <w:p w:rsidR="002D174D" w:rsidRDefault="002D174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2D174D" w:rsidRDefault="002D174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D174D" w:rsidRDefault="002D174D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成本指标</w:t>
            </w:r>
          </w:p>
        </w:tc>
        <w:tc>
          <w:tcPr>
            <w:tcW w:w="2303" w:type="dxa"/>
            <w:gridSpan w:val="2"/>
            <w:vAlign w:val="center"/>
          </w:tcPr>
          <w:p w:rsidR="002D174D" w:rsidRDefault="002D174D" w:rsidP="00046447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3E85">
              <w:rPr>
                <w:rFonts w:ascii="仿宋_GB2312" w:eastAsia="仿宋_GB2312" w:hint="eastAsia"/>
                <w:kern w:val="0"/>
                <w:szCs w:val="21"/>
              </w:rPr>
              <w:t>保障财政供养人员</w:t>
            </w:r>
          </w:p>
        </w:tc>
        <w:tc>
          <w:tcPr>
            <w:tcW w:w="2388" w:type="dxa"/>
            <w:vAlign w:val="center"/>
          </w:tcPr>
          <w:p w:rsidR="002D174D" w:rsidRDefault="002D174D" w:rsidP="0001788E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97515">
              <w:rPr>
                <w:rFonts w:ascii="仿宋_GB2312" w:eastAsia="仿宋_GB2312" w:hint="eastAsia"/>
                <w:kern w:val="0"/>
                <w:szCs w:val="21"/>
              </w:rPr>
              <w:t>≦</w:t>
            </w:r>
            <w:r w:rsidR="0001788E">
              <w:rPr>
                <w:rFonts w:ascii="仿宋_GB2312" w:eastAsia="仿宋_GB2312" w:hint="eastAsia"/>
                <w:kern w:val="0"/>
                <w:szCs w:val="21"/>
              </w:rPr>
              <w:t>228.55</w:t>
            </w:r>
            <w:r w:rsidRPr="00C97515">
              <w:rPr>
                <w:rFonts w:ascii="仿宋_GB2312" w:eastAsia="仿宋_GB2312" w:hint="eastAsia"/>
                <w:kern w:val="0"/>
                <w:szCs w:val="21"/>
              </w:rPr>
              <w:t>万</w:t>
            </w:r>
            <w:r>
              <w:rPr>
                <w:rFonts w:ascii="仿宋_GB2312" w:eastAsia="仿宋_GB2312" w:hint="eastAsia"/>
                <w:kern w:val="0"/>
                <w:szCs w:val="21"/>
              </w:rPr>
              <w:t>元</w:t>
            </w:r>
          </w:p>
        </w:tc>
      </w:tr>
      <w:tr w:rsidR="00833E85" w:rsidTr="00AB1813">
        <w:trPr>
          <w:trHeight w:val="409"/>
        </w:trPr>
        <w:tc>
          <w:tcPr>
            <w:tcW w:w="1761" w:type="dxa"/>
            <w:vMerge/>
            <w:vAlign w:val="center"/>
          </w:tcPr>
          <w:p w:rsidR="00833E85" w:rsidRDefault="00833E8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833E85" w:rsidRDefault="00833E8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833E85" w:rsidRDefault="00833E85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833E85" w:rsidRDefault="00833E85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3E85">
              <w:rPr>
                <w:rFonts w:ascii="仿宋_GB2312" w:eastAsia="仿宋_GB2312" w:hint="eastAsia"/>
                <w:kern w:val="0"/>
                <w:szCs w:val="21"/>
              </w:rPr>
              <w:t>保证单位正常运转</w:t>
            </w:r>
          </w:p>
        </w:tc>
        <w:tc>
          <w:tcPr>
            <w:tcW w:w="2388" w:type="dxa"/>
            <w:vAlign w:val="center"/>
          </w:tcPr>
          <w:p w:rsidR="00833E85" w:rsidRDefault="00C97515" w:rsidP="0001788E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97515">
              <w:rPr>
                <w:rFonts w:ascii="仿宋_GB2312" w:eastAsia="仿宋_GB2312" w:hint="eastAsia"/>
                <w:kern w:val="0"/>
                <w:szCs w:val="21"/>
              </w:rPr>
              <w:t>≦</w:t>
            </w:r>
            <w:r w:rsidR="0001788E">
              <w:rPr>
                <w:rFonts w:ascii="仿宋_GB2312" w:eastAsia="仿宋_GB2312" w:hint="eastAsia"/>
                <w:kern w:val="0"/>
                <w:szCs w:val="21"/>
              </w:rPr>
              <w:t>16.5</w:t>
            </w:r>
            <w:r w:rsidRPr="00C97515">
              <w:rPr>
                <w:rFonts w:ascii="仿宋_GB2312" w:eastAsia="仿宋_GB2312" w:hint="eastAsia"/>
                <w:kern w:val="0"/>
                <w:szCs w:val="21"/>
              </w:rPr>
              <w:t>万</w:t>
            </w:r>
            <w:r w:rsidR="009E7AF1">
              <w:rPr>
                <w:rFonts w:ascii="仿宋_GB2312" w:eastAsia="仿宋_GB2312" w:hint="eastAsia"/>
                <w:kern w:val="0"/>
                <w:szCs w:val="21"/>
              </w:rPr>
              <w:t>元</w:t>
            </w:r>
          </w:p>
        </w:tc>
      </w:tr>
      <w:tr w:rsidR="002B61B2" w:rsidTr="00833E85">
        <w:trPr>
          <w:trHeight w:val="340"/>
        </w:trPr>
        <w:tc>
          <w:tcPr>
            <w:tcW w:w="1761" w:type="dxa"/>
            <w:vMerge/>
            <w:vAlign w:val="center"/>
          </w:tcPr>
          <w:p w:rsidR="002B61B2" w:rsidRDefault="002B61B2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2B61B2" w:rsidRDefault="002B61B2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B61B2" w:rsidRDefault="00F274E2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时效指标</w:t>
            </w:r>
          </w:p>
        </w:tc>
        <w:tc>
          <w:tcPr>
            <w:tcW w:w="2303" w:type="dxa"/>
            <w:gridSpan w:val="2"/>
            <w:vAlign w:val="center"/>
          </w:tcPr>
          <w:p w:rsidR="002B61B2" w:rsidRDefault="00833E85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3E85">
              <w:rPr>
                <w:rFonts w:ascii="仿宋_GB2312" w:eastAsia="仿宋_GB2312" w:hint="eastAsia"/>
                <w:kern w:val="0"/>
                <w:szCs w:val="21"/>
              </w:rPr>
              <w:t>完成单位职责及上级交办的各项任务时限</w:t>
            </w:r>
          </w:p>
        </w:tc>
        <w:tc>
          <w:tcPr>
            <w:tcW w:w="2388" w:type="dxa"/>
            <w:vAlign w:val="center"/>
          </w:tcPr>
          <w:p w:rsidR="002B61B2" w:rsidRDefault="00833E85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3E85">
              <w:rPr>
                <w:rFonts w:ascii="仿宋_GB2312" w:eastAsia="仿宋_GB2312" w:hint="eastAsia"/>
                <w:kern w:val="0"/>
                <w:szCs w:val="21"/>
              </w:rPr>
              <w:t>年度内及时完成</w:t>
            </w:r>
          </w:p>
        </w:tc>
      </w:tr>
      <w:tr w:rsidR="00715D5F" w:rsidTr="00AB1813">
        <w:trPr>
          <w:trHeight w:val="558"/>
        </w:trPr>
        <w:tc>
          <w:tcPr>
            <w:tcW w:w="1761" w:type="dxa"/>
            <w:vMerge/>
            <w:vAlign w:val="center"/>
          </w:tcPr>
          <w:p w:rsidR="00715D5F" w:rsidRDefault="00715D5F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715D5F" w:rsidRDefault="00715D5F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15D5F" w:rsidRDefault="00715D5F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社会效益指标</w:t>
            </w:r>
          </w:p>
        </w:tc>
        <w:tc>
          <w:tcPr>
            <w:tcW w:w="2303" w:type="dxa"/>
            <w:gridSpan w:val="2"/>
            <w:vAlign w:val="center"/>
          </w:tcPr>
          <w:p w:rsidR="00715D5F" w:rsidRDefault="00715D5F" w:rsidP="0049194E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3E85">
              <w:rPr>
                <w:rFonts w:ascii="仿宋_GB2312" w:eastAsia="仿宋_GB2312" w:hint="eastAsia"/>
                <w:kern w:val="0"/>
                <w:szCs w:val="21"/>
              </w:rPr>
              <w:t>五保老人入住率</w:t>
            </w:r>
          </w:p>
        </w:tc>
        <w:tc>
          <w:tcPr>
            <w:tcW w:w="2388" w:type="dxa"/>
            <w:vAlign w:val="center"/>
          </w:tcPr>
          <w:p w:rsidR="00715D5F" w:rsidRPr="00173F7D" w:rsidRDefault="00715D5F" w:rsidP="0061239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97515">
              <w:rPr>
                <w:rFonts w:ascii="仿宋_GB2312" w:eastAsia="仿宋_GB2312" w:hint="eastAsia"/>
                <w:kern w:val="0"/>
                <w:szCs w:val="21"/>
              </w:rPr>
              <w:t>≧90%</w:t>
            </w:r>
          </w:p>
        </w:tc>
      </w:tr>
      <w:tr w:rsidR="00715D5F" w:rsidTr="00AB1813">
        <w:trPr>
          <w:trHeight w:val="424"/>
        </w:trPr>
        <w:tc>
          <w:tcPr>
            <w:tcW w:w="1761" w:type="dxa"/>
            <w:vMerge/>
            <w:vAlign w:val="center"/>
          </w:tcPr>
          <w:p w:rsidR="00715D5F" w:rsidRDefault="00715D5F" w:rsidP="00173F7D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715D5F" w:rsidRDefault="00715D5F" w:rsidP="00173F7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15D5F" w:rsidRDefault="00715D5F" w:rsidP="00173F7D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715D5F" w:rsidRDefault="00715D5F" w:rsidP="00173F7D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3E85">
              <w:rPr>
                <w:rFonts w:ascii="仿宋_GB2312" w:eastAsia="仿宋_GB2312" w:hint="eastAsia"/>
                <w:kern w:val="0"/>
                <w:szCs w:val="21"/>
              </w:rPr>
              <w:t>孤残儿童入住率</w:t>
            </w:r>
          </w:p>
        </w:tc>
        <w:tc>
          <w:tcPr>
            <w:tcW w:w="2388" w:type="dxa"/>
            <w:vAlign w:val="center"/>
          </w:tcPr>
          <w:p w:rsidR="00715D5F" w:rsidRDefault="00715D5F" w:rsidP="00173F7D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97515">
              <w:rPr>
                <w:rFonts w:ascii="仿宋_GB2312" w:eastAsia="仿宋_GB2312" w:hint="eastAsia"/>
                <w:kern w:val="0"/>
                <w:szCs w:val="21"/>
              </w:rPr>
              <w:t>≧90%</w:t>
            </w:r>
          </w:p>
        </w:tc>
      </w:tr>
      <w:tr w:rsidR="00715D5F" w:rsidTr="00833E85">
        <w:trPr>
          <w:trHeight w:val="340"/>
        </w:trPr>
        <w:tc>
          <w:tcPr>
            <w:tcW w:w="1761" w:type="dxa"/>
            <w:vMerge/>
            <w:vAlign w:val="center"/>
          </w:tcPr>
          <w:p w:rsidR="00715D5F" w:rsidRDefault="00715D5F" w:rsidP="00715D5F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715D5F" w:rsidRDefault="00715D5F" w:rsidP="00715D5F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15D5F" w:rsidRDefault="00715D5F" w:rsidP="00715D5F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715D5F" w:rsidRDefault="00715D5F" w:rsidP="00715D5F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3E85">
              <w:rPr>
                <w:rFonts w:ascii="仿宋_GB2312" w:eastAsia="仿宋_GB2312" w:hint="eastAsia"/>
                <w:kern w:val="0"/>
                <w:szCs w:val="21"/>
              </w:rPr>
              <w:t>解决五保老人、孤残儿童生活问题</w:t>
            </w:r>
          </w:p>
        </w:tc>
        <w:tc>
          <w:tcPr>
            <w:tcW w:w="2388" w:type="dxa"/>
            <w:vAlign w:val="center"/>
          </w:tcPr>
          <w:p w:rsidR="00715D5F" w:rsidRPr="00C97515" w:rsidRDefault="00715D5F" w:rsidP="00715D5F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715D5F" w:rsidTr="00833E85">
        <w:trPr>
          <w:trHeight w:val="340"/>
        </w:trPr>
        <w:tc>
          <w:tcPr>
            <w:tcW w:w="1761" w:type="dxa"/>
            <w:vMerge/>
            <w:vAlign w:val="center"/>
          </w:tcPr>
          <w:p w:rsidR="00715D5F" w:rsidRDefault="00715D5F" w:rsidP="00715D5F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715D5F" w:rsidRDefault="00715D5F" w:rsidP="00715D5F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15D5F" w:rsidRDefault="00715D5F" w:rsidP="00715D5F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可持续影响指标</w:t>
            </w:r>
          </w:p>
        </w:tc>
        <w:tc>
          <w:tcPr>
            <w:tcW w:w="2303" w:type="dxa"/>
            <w:gridSpan w:val="2"/>
            <w:vAlign w:val="center"/>
          </w:tcPr>
          <w:p w:rsidR="00715D5F" w:rsidRDefault="00715D5F" w:rsidP="00715D5F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AB51A7">
              <w:rPr>
                <w:rFonts w:ascii="仿宋_GB2312" w:eastAsia="仿宋_GB2312" w:hint="eastAsia"/>
                <w:kern w:val="0"/>
                <w:szCs w:val="21"/>
              </w:rPr>
              <w:t>保障五保老人、孤残儿童基本生活</w:t>
            </w:r>
          </w:p>
        </w:tc>
        <w:tc>
          <w:tcPr>
            <w:tcW w:w="2388" w:type="dxa"/>
            <w:vAlign w:val="center"/>
          </w:tcPr>
          <w:p w:rsidR="00715D5F" w:rsidRDefault="00715D5F" w:rsidP="00715D5F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715D5F" w:rsidTr="00833E85">
        <w:trPr>
          <w:trHeight w:val="340"/>
        </w:trPr>
        <w:tc>
          <w:tcPr>
            <w:tcW w:w="1761" w:type="dxa"/>
            <w:vMerge/>
            <w:vAlign w:val="center"/>
          </w:tcPr>
          <w:p w:rsidR="00715D5F" w:rsidRDefault="00715D5F" w:rsidP="00715D5F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715D5F" w:rsidRDefault="00715D5F" w:rsidP="00715D5F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15D5F" w:rsidRDefault="00715D5F" w:rsidP="00715D5F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社会公众或服务对象满意度</w:t>
            </w:r>
          </w:p>
        </w:tc>
        <w:tc>
          <w:tcPr>
            <w:tcW w:w="2303" w:type="dxa"/>
            <w:gridSpan w:val="2"/>
            <w:vAlign w:val="center"/>
          </w:tcPr>
          <w:p w:rsidR="00715D5F" w:rsidRDefault="00715D5F" w:rsidP="00715D5F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AB51A7">
              <w:rPr>
                <w:rFonts w:ascii="仿宋_GB2312" w:eastAsia="仿宋_GB2312" w:hint="eastAsia"/>
                <w:kern w:val="0"/>
                <w:szCs w:val="21"/>
              </w:rPr>
              <w:t>让服务对象满意</w:t>
            </w:r>
          </w:p>
        </w:tc>
        <w:tc>
          <w:tcPr>
            <w:tcW w:w="2388" w:type="dxa"/>
            <w:vAlign w:val="center"/>
          </w:tcPr>
          <w:p w:rsidR="00715D5F" w:rsidRDefault="00715D5F" w:rsidP="00715D5F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97515">
              <w:rPr>
                <w:rFonts w:ascii="仿宋_GB2312" w:eastAsia="仿宋_GB2312" w:hint="eastAsia"/>
                <w:kern w:val="0"/>
                <w:szCs w:val="21"/>
              </w:rPr>
              <w:t xml:space="preserve">≧90%　</w:t>
            </w:r>
          </w:p>
        </w:tc>
      </w:tr>
    </w:tbl>
    <w:p w:rsidR="002B61B2" w:rsidRDefault="00F274E2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 w:hint="eastAsia"/>
          <w:kern w:val="0"/>
          <w:szCs w:val="21"/>
        </w:rPr>
        <w:t>填表人：          联系电话：          填报日期：           单位负责人签字：</w:t>
      </w:r>
    </w:p>
    <w:p w:rsidR="002B61B2" w:rsidRDefault="00F274E2" w:rsidP="00833E85">
      <w:pPr>
        <w:widowControl/>
        <w:spacing w:beforeLines="100" w:before="312" w:afterLines="100" w:after="312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黑体"/>
          <w:kern w:val="0"/>
          <w:sz w:val="32"/>
          <w:szCs w:val="32"/>
        </w:rPr>
        <w:br w:type="page"/>
      </w:r>
      <w:r w:rsidR="009E7AF1">
        <w:rPr>
          <w:rFonts w:eastAsia="方正小标宋_GBK" w:hint="eastAsia"/>
          <w:color w:val="000000"/>
          <w:kern w:val="0"/>
          <w:sz w:val="36"/>
          <w:szCs w:val="36"/>
        </w:rPr>
        <w:lastRenderedPageBreak/>
        <w:t>20</w:t>
      </w:r>
      <w:r w:rsidR="00DA1E67">
        <w:rPr>
          <w:rFonts w:eastAsia="方正小标宋_GBK" w:hint="eastAsia"/>
          <w:color w:val="000000"/>
          <w:kern w:val="0"/>
          <w:sz w:val="36"/>
          <w:szCs w:val="36"/>
        </w:rPr>
        <w:t>19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W w:w="9032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 w:rsidR="002B61B2">
        <w:trPr>
          <w:trHeight w:val="266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61B2" w:rsidRDefault="00F274E2">
            <w:pPr>
              <w:widowControl/>
              <w:ind w:right="120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填报单位：（盖章）                                         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2B61B2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B2" w:rsidRDefault="00F274E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1B2" w:rsidRDefault="009E7AF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儿童福利经费</w:t>
            </w:r>
            <w:r w:rsidR="00F274E2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1B2" w:rsidRDefault="00F274E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1B2" w:rsidRDefault="009E7AF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衡东县社会福利中心</w:t>
            </w:r>
            <w:r w:rsidR="00F274E2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61B2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B2" w:rsidRDefault="00F274E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年度本级</w:t>
            </w:r>
          </w:p>
          <w:p w:rsidR="002B61B2" w:rsidRDefault="00F274E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1B2" w:rsidRDefault="009E7AF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88</w:t>
            </w:r>
            <w:r w:rsidR="00F274E2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1B2" w:rsidRDefault="00F274E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1B2" w:rsidRDefault="002B61B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2B61B2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B2" w:rsidRDefault="00F274E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1B2" w:rsidRDefault="009E7AF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9E7AF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</w:t>
            </w:r>
          </w:p>
        </w:tc>
      </w:tr>
      <w:tr w:rsidR="002B61B2" w:rsidTr="00FA7A46">
        <w:trPr>
          <w:trHeight w:val="78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B2" w:rsidRDefault="00F274E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1B2" w:rsidRDefault="009E7AF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9E7AF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保障院内的运营管理，为特困供养人员、“三无”老人、孤残儿童提供全面、更优质的生活照料、康复护理、健康指导等服务。</w:t>
            </w:r>
            <w:r w:rsidR="00F274E2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61B2" w:rsidTr="008F6E19">
        <w:trPr>
          <w:trHeight w:val="98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B2" w:rsidRDefault="00F274E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1B2" w:rsidRDefault="009E7AF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9E7AF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项目预算资金专款专用，无挤占挪用，实行单独核算.推动院内工作健康有序开展，提高财政资金使用效益，赢得五保老人和孤残儿童的满意和高度评价，产生良好的社会效益及可持续影响。</w:t>
            </w:r>
          </w:p>
        </w:tc>
      </w:tr>
      <w:tr w:rsidR="002B61B2">
        <w:trPr>
          <w:trHeight w:val="397"/>
          <w:jc w:val="center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B2" w:rsidRDefault="00F274E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</w:t>
            </w:r>
          </w:p>
          <w:p w:rsidR="002B61B2" w:rsidRDefault="00F274E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1B2" w:rsidRDefault="00F274E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1B2" w:rsidRDefault="00F274E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1B2" w:rsidRDefault="00F274E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1B2" w:rsidRDefault="00F274E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1B2" w:rsidRDefault="00F274E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绩效标准</w:t>
            </w:r>
          </w:p>
        </w:tc>
      </w:tr>
      <w:tr w:rsidR="00D4284E" w:rsidTr="00A17E3A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4E" w:rsidRDefault="00D4284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84E" w:rsidRDefault="00D4284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84E" w:rsidRDefault="00D4284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84E" w:rsidRDefault="00D4284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9E7AF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供养五保老人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84E" w:rsidRDefault="00417C8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77人</w:t>
            </w:r>
            <w:r w:rsidR="00D4284E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84E" w:rsidRDefault="00D4284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9E7AF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参照国发【2013】35号、湘政发【2014】22号文件</w:t>
            </w:r>
          </w:p>
        </w:tc>
      </w:tr>
      <w:tr w:rsidR="00D4284E" w:rsidTr="00A17E3A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4E" w:rsidRDefault="00D4284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84E" w:rsidRDefault="00D4284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84E" w:rsidRDefault="00D4284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84E" w:rsidRPr="009E7AF1" w:rsidRDefault="00D4284E" w:rsidP="009E7AF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9E7AF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供养孤残儿童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84E" w:rsidRDefault="00417C8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10人</w:t>
            </w:r>
            <w:r w:rsidR="00D4284E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84E" w:rsidRDefault="00D4284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9E7AF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参照儿童福利院建设标准建标【2010】195号文件</w:t>
            </w:r>
          </w:p>
        </w:tc>
      </w:tr>
      <w:tr w:rsidR="00D4284E" w:rsidTr="00A17E3A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4E" w:rsidRDefault="00D4284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84E" w:rsidRDefault="00D4284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4E" w:rsidRDefault="00D4284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84E" w:rsidRPr="009E7AF1" w:rsidRDefault="00D4284E" w:rsidP="009E7AF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9E7AF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临时工及劳务人员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84E" w:rsidRDefault="00DA1E6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17</w:t>
            </w:r>
            <w:r w:rsidR="00D4284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84E" w:rsidRDefault="00D4284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9E7AF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参照湘民发【2017】10号文件配备工作人员</w:t>
            </w:r>
          </w:p>
        </w:tc>
      </w:tr>
      <w:tr w:rsidR="00D4284E" w:rsidTr="00A17E3A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4E" w:rsidRDefault="00D4284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84E" w:rsidRDefault="00D4284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4E" w:rsidRDefault="00D4284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84E" w:rsidRDefault="00D4284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9E7AF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保障五保老人、孤残儿童基本生活，提高五保老人、孤残儿童入住满意度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84E" w:rsidRDefault="00D4284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9E7AF1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≥90%　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84E" w:rsidRDefault="00D4284E" w:rsidP="009E7AF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9E7AF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入住率、护理覆盖率、医疗覆盖率</w:t>
            </w:r>
          </w:p>
        </w:tc>
      </w:tr>
      <w:tr w:rsidR="00D4284E" w:rsidTr="00A17E3A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4E" w:rsidRDefault="00D4284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84E" w:rsidRDefault="00D4284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4E" w:rsidRDefault="00D4284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84E" w:rsidRDefault="00D4284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9E7AF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完成单位职责及上级交办的各项任务时限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84E" w:rsidRDefault="00D4284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9E7AF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年度内及时完成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84E" w:rsidRDefault="00D4284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D4284E" w:rsidTr="00A17E3A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4E" w:rsidRDefault="00D4284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84E" w:rsidRDefault="00D4284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84E" w:rsidRDefault="00D4284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84E" w:rsidRDefault="00D4284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D4284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临时工及劳务人员工资、社保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84E" w:rsidRDefault="00D4284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D4284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≦48万</w:t>
            </w:r>
            <w:r w:rsidR="00FA7A46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元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84E" w:rsidRDefault="00D4284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D4284E" w:rsidTr="00A17E3A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4E" w:rsidRDefault="00D4284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84E" w:rsidRDefault="00D4284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84E" w:rsidRDefault="00D4284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84E" w:rsidRPr="00D4284E" w:rsidRDefault="008F6E1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单位设施设备维</w:t>
            </w:r>
            <w:r w:rsidR="00B97423">
              <w:rPr>
                <w:rFonts w:ascii="仿宋_GB2312" w:eastAsia="仿宋_GB2312" w:hint="eastAsia"/>
                <w:color w:val="000000"/>
                <w:kern w:val="0"/>
                <w:szCs w:val="21"/>
              </w:rPr>
              <w:t>修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、水电费等其他性支出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84E" w:rsidRDefault="00D4284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D4284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≦20万</w:t>
            </w:r>
            <w:r w:rsidR="00FA7A46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元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84E" w:rsidRDefault="00D4284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D4284E" w:rsidTr="00A17E3A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4E" w:rsidRDefault="00D4284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84E" w:rsidRDefault="00D4284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84E" w:rsidRDefault="00D4284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84E" w:rsidRPr="00D4284E" w:rsidRDefault="00D4284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D4284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院内老人及小孩的医疗费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84E" w:rsidRDefault="00D4284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D4284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≦10万</w:t>
            </w:r>
            <w:r w:rsidR="00FA7A46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84E" w:rsidRDefault="00D4284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D4284E" w:rsidTr="00A17E3A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4E" w:rsidRDefault="00D4284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4E" w:rsidRDefault="00D4284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4E" w:rsidRDefault="00D4284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84E" w:rsidRPr="00D4284E" w:rsidRDefault="00D4284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D4284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为院内老人及小孩采购服装、床上用品、鞋袜等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84E" w:rsidRDefault="00D4284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D4284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≦10万</w:t>
            </w:r>
            <w:r w:rsidR="00FA7A46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84E" w:rsidRDefault="00D4284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2B61B2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B2" w:rsidRDefault="002B61B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61B2" w:rsidRDefault="002B61B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B2" w:rsidRDefault="00F274E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1B2" w:rsidRDefault="00D4284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D4284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解决五保老人、孤残儿童生活问题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1B2" w:rsidRDefault="00F274E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1B2" w:rsidRDefault="002B61B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2B61B2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B2" w:rsidRDefault="002B61B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61B2" w:rsidRDefault="002B61B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61B2" w:rsidRDefault="00F274E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1B2" w:rsidRDefault="00F274E2" w:rsidP="00F274E2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 w:rsidRPr="00F274E2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项目持续稳定性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1B2" w:rsidRDefault="00F274E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长期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B61B2" w:rsidRDefault="002B61B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2B61B2" w:rsidTr="00F274E2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B2" w:rsidRDefault="002B61B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61B2" w:rsidRDefault="002B61B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B2" w:rsidRDefault="00F274E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1B2" w:rsidRDefault="00F274E2" w:rsidP="00F274E2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 w:rsidRPr="00F274E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让服务对象</w:t>
            </w:r>
            <w:proofErr w:type="gramStart"/>
            <w:r w:rsidRPr="00F274E2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满意　</w:t>
            </w:r>
            <w:proofErr w:type="gramEnd"/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1B2" w:rsidRDefault="00F274E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F274E2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≧90%　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1B2" w:rsidRDefault="00F274E2" w:rsidP="00F274E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F274E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满意度调查</w:t>
            </w:r>
          </w:p>
        </w:tc>
      </w:tr>
    </w:tbl>
    <w:p w:rsidR="002B61B2" w:rsidRDefault="00F274E2">
      <w:pPr>
        <w:widowControl/>
        <w:tabs>
          <w:tab w:val="left" w:pos="1333"/>
          <w:tab w:val="left" w:pos="3793"/>
          <w:tab w:val="left" w:pos="5853"/>
        </w:tabs>
        <w:jc w:val="left"/>
      </w:pPr>
      <w:r>
        <w:rPr>
          <w:rFonts w:ascii="仿宋_GB2312" w:eastAsia="仿宋_GB2312" w:hint="eastAsia"/>
          <w:kern w:val="0"/>
          <w:szCs w:val="21"/>
        </w:rPr>
        <w:t>填表人：          联系电话：          填报日期：           单位负责人签字：</w:t>
      </w:r>
    </w:p>
    <w:sectPr w:rsidR="002B6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E91" w:rsidRDefault="00FC6E91" w:rsidP="00AB1813">
      <w:r>
        <w:separator/>
      </w:r>
    </w:p>
  </w:endnote>
  <w:endnote w:type="continuationSeparator" w:id="0">
    <w:p w:rsidR="00FC6E91" w:rsidRDefault="00FC6E91" w:rsidP="00AB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E91" w:rsidRDefault="00FC6E91" w:rsidP="00AB1813">
      <w:r>
        <w:separator/>
      </w:r>
    </w:p>
  </w:footnote>
  <w:footnote w:type="continuationSeparator" w:id="0">
    <w:p w:rsidR="00FC6E91" w:rsidRDefault="00FC6E91" w:rsidP="00AB1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37B20"/>
    <w:rsid w:val="0001788E"/>
    <w:rsid w:val="00173F7D"/>
    <w:rsid w:val="001A2093"/>
    <w:rsid w:val="002B61B2"/>
    <w:rsid w:val="002D174D"/>
    <w:rsid w:val="00417C8E"/>
    <w:rsid w:val="00433434"/>
    <w:rsid w:val="00715D5F"/>
    <w:rsid w:val="007F21A5"/>
    <w:rsid w:val="00833E85"/>
    <w:rsid w:val="008F6E19"/>
    <w:rsid w:val="009E7AF1"/>
    <w:rsid w:val="00AB1813"/>
    <w:rsid w:val="00AB51A7"/>
    <w:rsid w:val="00B97423"/>
    <w:rsid w:val="00C97515"/>
    <w:rsid w:val="00D4284E"/>
    <w:rsid w:val="00DA1E67"/>
    <w:rsid w:val="00F274E2"/>
    <w:rsid w:val="00FA7A46"/>
    <w:rsid w:val="00FC6E91"/>
    <w:rsid w:val="2C7D1F40"/>
    <w:rsid w:val="77F3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B1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1813"/>
    <w:rPr>
      <w:kern w:val="2"/>
      <w:sz w:val="18"/>
      <w:szCs w:val="18"/>
    </w:rPr>
  </w:style>
  <w:style w:type="paragraph" w:styleId="a4">
    <w:name w:val="footer"/>
    <w:basedOn w:val="a"/>
    <w:link w:val="Char0"/>
    <w:rsid w:val="00AB1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B1813"/>
    <w:rPr>
      <w:kern w:val="2"/>
      <w:sz w:val="18"/>
      <w:szCs w:val="18"/>
    </w:rPr>
  </w:style>
  <w:style w:type="paragraph" w:styleId="a5">
    <w:name w:val="Balloon Text"/>
    <w:basedOn w:val="a"/>
    <w:link w:val="Char1"/>
    <w:rsid w:val="00AB1813"/>
    <w:rPr>
      <w:sz w:val="18"/>
      <w:szCs w:val="18"/>
    </w:rPr>
  </w:style>
  <w:style w:type="character" w:customStyle="1" w:styleId="Char1">
    <w:name w:val="批注框文本 Char"/>
    <w:basedOn w:val="a0"/>
    <w:link w:val="a5"/>
    <w:rsid w:val="00AB181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B1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1813"/>
    <w:rPr>
      <w:kern w:val="2"/>
      <w:sz w:val="18"/>
      <w:szCs w:val="18"/>
    </w:rPr>
  </w:style>
  <w:style w:type="paragraph" w:styleId="a4">
    <w:name w:val="footer"/>
    <w:basedOn w:val="a"/>
    <w:link w:val="Char0"/>
    <w:rsid w:val="00AB1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B1813"/>
    <w:rPr>
      <w:kern w:val="2"/>
      <w:sz w:val="18"/>
      <w:szCs w:val="18"/>
    </w:rPr>
  </w:style>
  <w:style w:type="paragraph" w:styleId="a5">
    <w:name w:val="Balloon Text"/>
    <w:basedOn w:val="a"/>
    <w:link w:val="Char1"/>
    <w:rsid w:val="00AB1813"/>
    <w:rPr>
      <w:sz w:val="18"/>
      <w:szCs w:val="18"/>
    </w:rPr>
  </w:style>
  <w:style w:type="character" w:customStyle="1" w:styleId="Char1">
    <w:name w:val="批注框文本 Char"/>
    <w:basedOn w:val="a0"/>
    <w:link w:val="a5"/>
    <w:rsid w:val="00AB18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4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287</Words>
  <Characters>1639</Characters>
  <Application>Microsoft Office Word</Application>
  <DocSecurity>0</DocSecurity>
  <Lines>13</Lines>
  <Paragraphs>3</Paragraphs>
  <ScaleCrop>false</ScaleCrop>
  <Company>微软中国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13</cp:revision>
  <cp:lastPrinted>2021-05-17T01:21:00Z</cp:lastPrinted>
  <dcterms:created xsi:type="dcterms:W3CDTF">2020-07-23T02:27:00Z</dcterms:created>
  <dcterms:modified xsi:type="dcterms:W3CDTF">2021-06-03T01:17:00Z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