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after="240" w:afterLines="100"/>
        <w:jc w:val="center"/>
        <w:rPr>
          <w:rFonts w:eastAsia="方正小标宋_GBK"/>
          <w:bCs/>
          <w:kern w:val="0"/>
          <w:sz w:val="36"/>
          <w:szCs w:val="36"/>
        </w:rPr>
      </w:pPr>
      <w:r>
        <w:rPr>
          <w:rFonts w:hint="eastAsia" w:eastAsia="方正小标宋_GBK"/>
          <w:bCs/>
          <w:kern w:val="0"/>
          <w:sz w:val="36"/>
          <w:szCs w:val="36"/>
          <w:lang w:val="en-US" w:eastAsia="zh-CN"/>
        </w:rPr>
        <w:t>2021</w:t>
      </w:r>
      <w:r>
        <w:rPr>
          <w:rFonts w:eastAsia="方正小标宋_GBK"/>
          <w:bCs/>
          <w:kern w:val="0"/>
          <w:sz w:val="36"/>
          <w:szCs w:val="36"/>
        </w:rPr>
        <w:t>年部门整体支出绩效目标表</w:t>
      </w:r>
    </w:p>
    <w:p>
      <w:pPr>
        <w:spacing w:before="240" w:beforeLines="100" w:after="240" w:afterLines="100"/>
        <w:jc w:val="both"/>
        <w:rPr>
          <w:rFonts w:hint="eastAsia" w:ascii="仿宋_GB2312" w:eastAsia="仿宋_GB2312"/>
          <w:kern w:val="0"/>
          <w:szCs w:val="21"/>
        </w:rPr>
      </w:pPr>
      <w:r>
        <w:rPr>
          <w:rFonts w:hint="eastAsia" w:ascii="仿宋_GB2312" w:eastAsia="仿宋_GB2312"/>
          <w:kern w:val="0"/>
          <w:sz w:val="24"/>
          <w:szCs w:val="21"/>
        </w:rPr>
        <w:t>填报单位：（盖章）</w:t>
      </w:r>
      <w:r>
        <w:rPr>
          <w:rFonts w:hint="eastAsia" w:ascii="仿宋_GB2312" w:eastAsia="仿宋_GB2312"/>
          <w:kern w:val="0"/>
          <w:szCs w:val="21"/>
        </w:rPr>
        <w:tab/>
      </w:r>
    </w:p>
    <w:tbl>
      <w:tblPr>
        <w:tblStyle w:val="2"/>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147"/>
        <w:gridCol w:w="1843"/>
        <w:gridCol w:w="950"/>
        <w:gridCol w:w="1112"/>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Align w:val="center"/>
          </w:tcPr>
          <w:p>
            <w:pPr>
              <w:widowControl/>
              <w:jc w:val="center"/>
              <w:rPr>
                <w:rFonts w:hint="eastAsia" w:ascii="仿宋_GB2312" w:eastAsia="仿宋_GB2312"/>
                <w:kern w:val="0"/>
                <w:szCs w:val="21"/>
              </w:rPr>
            </w:pPr>
            <w:r>
              <w:rPr>
                <w:rFonts w:hint="eastAsia" w:ascii="仿宋_GB2312" w:eastAsia="仿宋_GB2312"/>
                <w:kern w:val="0"/>
                <w:szCs w:val="21"/>
              </w:rPr>
              <w:t>部门名称</w:t>
            </w:r>
          </w:p>
        </w:tc>
        <w:tc>
          <w:tcPr>
            <w:tcW w:w="7681" w:type="dxa"/>
            <w:gridSpan w:val="5"/>
            <w:vAlign w:val="center"/>
          </w:tcPr>
          <w:p>
            <w:pPr>
              <w:widowControl/>
              <w:jc w:val="center"/>
              <w:rPr>
                <w:rFonts w:hint="eastAsia" w:ascii="仿宋_GB2312" w:eastAsia="仿宋_GB2312"/>
                <w:kern w:val="0"/>
                <w:szCs w:val="21"/>
              </w:rPr>
            </w:pPr>
            <w:r>
              <w:rPr>
                <w:rFonts w:hint="eastAsia" w:ascii="仿宋_GB2312" w:eastAsia="仿宋_GB2312"/>
                <w:kern w:val="0"/>
                <w:szCs w:val="21"/>
                <w:lang w:eastAsia="zh-CN"/>
              </w:rPr>
              <w:t>衡东县民政局</w:t>
            </w:r>
            <w:r>
              <w:rPr>
                <w:rFonts w:hint="eastAsia" w:ascii="仿宋_GB2312"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vAlign w:val="center"/>
          </w:tcPr>
          <w:p>
            <w:pPr>
              <w:widowControl/>
              <w:jc w:val="center"/>
              <w:rPr>
                <w:rFonts w:hint="eastAsia" w:ascii="仿宋_GB2312" w:eastAsia="仿宋_GB2312"/>
                <w:kern w:val="0"/>
                <w:szCs w:val="21"/>
              </w:rPr>
            </w:pPr>
            <w:r>
              <w:rPr>
                <w:rFonts w:hint="eastAsia" w:ascii="仿宋_GB2312" w:eastAsia="仿宋_GB2312"/>
                <w:kern w:val="0"/>
                <w:szCs w:val="21"/>
              </w:rPr>
              <w:t>年度预算申请</w:t>
            </w:r>
            <w:r>
              <w:rPr>
                <w:rFonts w:hint="eastAsia" w:ascii="仿宋_GB2312" w:eastAsia="仿宋_GB2312"/>
                <w:kern w:val="0"/>
                <w:szCs w:val="21"/>
              </w:rPr>
              <w:br w:type="textWrapping"/>
            </w:r>
            <w:r>
              <w:rPr>
                <w:rFonts w:hint="eastAsia" w:ascii="仿宋_GB2312" w:eastAsia="仿宋_GB2312"/>
                <w:kern w:val="0"/>
                <w:szCs w:val="21"/>
              </w:rPr>
              <w:t>（万元）</w:t>
            </w:r>
          </w:p>
        </w:tc>
        <w:tc>
          <w:tcPr>
            <w:tcW w:w="7681" w:type="dxa"/>
            <w:gridSpan w:val="5"/>
            <w:vAlign w:val="center"/>
          </w:tcPr>
          <w:p>
            <w:pPr>
              <w:widowControl/>
              <w:jc w:val="left"/>
              <w:rPr>
                <w:rFonts w:hint="default" w:ascii="仿宋_GB2312" w:eastAsia="仿宋_GB2312"/>
                <w:kern w:val="0"/>
                <w:szCs w:val="21"/>
                <w:lang w:val="en-US" w:eastAsia="zh-CN"/>
              </w:rPr>
            </w:pPr>
            <w:r>
              <w:rPr>
                <w:rFonts w:hint="eastAsia" w:ascii="仿宋_GB2312" w:eastAsia="仿宋_GB2312"/>
                <w:kern w:val="0"/>
                <w:szCs w:val="21"/>
              </w:rPr>
              <w:t>资金总额：</w:t>
            </w:r>
            <w:r>
              <w:rPr>
                <w:rFonts w:hint="eastAsia" w:ascii="仿宋_GB2312" w:eastAsia="仿宋_GB2312"/>
                <w:kern w:val="0"/>
                <w:szCs w:val="21"/>
                <w:lang w:val="en-US" w:eastAsia="zh-CN"/>
              </w:rPr>
              <w:t>3021.98万元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widowControl/>
              <w:jc w:val="left"/>
              <w:rPr>
                <w:rFonts w:hint="eastAsia" w:ascii="仿宋_GB2312" w:eastAsia="仿宋_GB2312"/>
                <w:kern w:val="0"/>
                <w:szCs w:val="21"/>
              </w:rPr>
            </w:pPr>
          </w:p>
        </w:tc>
        <w:tc>
          <w:tcPr>
            <w:tcW w:w="3940" w:type="dxa"/>
            <w:gridSpan w:val="3"/>
            <w:vAlign w:val="center"/>
          </w:tcPr>
          <w:p>
            <w:pPr>
              <w:widowControl/>
              <w:jc w:val="left"/>
              <w:rPr>
                <w:rFonts w:hint="eastAsia" w:ascii="仿宋_GB2312" w:eastAsia="仿宋_GB2312"/>
                <w:kern w:val="0"/>
                <w:szCs w:val="21"/>
              </w:rPr>
            </w:pPr>
            <w:r>
              <w:rPr>
                <w:rFonts w:hint="eastAsia" w:ascii="仿宋_GB2312" w:eastAsia="仿宋_GB2312"/>
                <w:kern w:val="0"/>
                <w:szCs w:val="21"/>
              </w:rPr>
              <w:t>按收入性质分：</w:t>
            </w:r>
          </w:p>
        </w:tc>
        <w:tc>
          <w:tcPr>
            <w:tcW w:w="3741" w:type="dxa"/>
            <w:gridSpan w:val="2"/>
            <w:vAlign w:val="center"/>
          </w:tcPr>
          <w:p>
            <w:pPr>
              <w:widowControl/>
              <w:jc w:val="left"/>
              <w:rPr>
                <w:rFonts w:hint="eastAsia" w:ascii="仿宋_GB2312" w:eastAsia="仿宋_GB2312"/>
                <w:kern w:val="0"/>
                <w:szCs w:val="21"/>
              </w:rPr>
            </w:pPr>
            <w:r>
              <w:rPr>
                <w:rFonts w:hint="eastAsia" w:ascii="仿宋_GB2312" w:eastAsia="仿宋_GB2312"/>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widowControl/>
              <w:jc w:val="left"/>
              <w:rPr>
                <w:rFonts w:hint="eastAsia" w:ascii="仿宋_GB2312" w:eastAsia="仿宋_GB2312"/>
                <w:kern w:val="0"/>
                <w:szCs w:val="21"/>
              </w:rPr>
            </w:pPr>
          </w:p>
        </w:tc>
        <w:tc>
          <w:tcPr>
            <w:tcW w:w="3940" w:type="dxa"/>
            <w:gridSpan w:val="3"/>
            <w:vAlign w:val="center"/>
          </w:tcPr>
          <w:p>
            <w:pPr>
              <w:widowControl/>
              <w:jc w:val="left"/>
              <w:rPr>
                <w:rFonts w:hint="default" w:ascii="仿宋_GB2312" w:eastAsia="仿宋_GB2312"/>
                <w:kern w:val="0"/>
                <w:szCs w:val="21"/>
                <w:lang w:val="en-US" w:eastAsia="zh-CN"/>
              </w:rPr>
            </w:pPr>
            <w:r>
              <w:rPr>
                <w:rFonts w:hint="eastAsia" w:ascii="仿宋_GB2312" w:eastAsia="仿宋_GB2312"/>
                <w:kern w:val="0"/>
                <w:szCs w:val="21"/>
              </w:rPr>
              <w:t>其中：  一般公共预算：</w:t>
            </w:r>
            <w:r>
              <w:rPr>
                <w:rFonts w:hint="eastAsia" w:ascii="仿宋_GB2312" w:eastAsia="仿宋_GB2312"/>
                <w:kern w:val="0"/>
                <w:szCs w:val="21"/>
                <w:lang w:val="en-US" w:eastAsia="zh-CN"/>
              </w:rPr>
              <w:t>3021.98万元</w:t>
            </w:r>
          </w:p>
        </w:tc>
        <w:tc>
          <w:tcPr>
            <w:tcW w:w="3741" w:type="dxa"/>
            <w:gridSpan w:val="2"/>
            <w:vAlign w:val="center"/>
          </w:tcPr>
          <w:p>
            <w:pPr>
              <w:widowControl/>
              <w:jc w:val="left"/>
              <w:rPr>
                <w:rFonts w:hint="default" w:ascii="仿宋_GB2312" w:eastAsia="仿宋_GB2312"/>
                <w:kern w:val="0"/>
                <w:szCs w:val="21"/>
                <w:lang w:val="en-US" w:eastAsia="zh-CN"/>
              </w:rPr>
            </w:pPr>
            <w:r>
              <w:rPr>
                <w:rFonts w:hint="eastAsia" w:ascii="仿宋_GB2312" w:eastAsia="仿宋_GB2312"/>
                <w:kern w:val="0"/>
                <w:szCs w:val="21"/>
              </w:rPr>
              <w:t>其中： 基本支出：</w:t>
            </w:r>
            <w:r>
              <w:rPr>
                <w:rFonts w:hint="eastAsia" w:ascii="仿宋_GB2312" w:eastAsia="仿宋_GB2312"/>
                <w:kern w:val="0"/>
                <w:szCs w:val="21"/>
                <w:lang w:val="en-US" w:eastAsia="zh-CN"/>
              </w:rPr>
              <w:t>653.75万元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widowControl/>
              <w:jc w:val="left"/>
              <w:rPr>
                <w:rFonts w:hint="eastAsia" w:ascii="仿宋_GB2312" w:eastAsia="仿宋_GB2312"/>
                <w:kern w:val="0"/>
                <w:szCs w:val="21"/>
              </w:rPr>
            </w:pPr>
          </w:p>
        </w:tc>
        <w:tc>
          <w:tcPr>
            <w:tcW w:w="3940" w:type="dxa"/>
            <w:gridSpan w:val="3"/>
            <w:vAlign w:val="center"/>
          </w:tcPr>
          <w:p>
            <w:pPr>
              <w:widowControl/>
              <w:jc w:val="left"/>
              <w:rPr>
                <w:rFonts w:hint="eastAsia" w:ascii="仿宋_GB2312" w:eastAsia="仿宋_GB2312"/>
                <w:kern w:val="0"/>
                <w:szCs w:val="21"/>
              </w:rPr>
            </w:pPr>
            <w:r>
              <w:rPr>
                <w:rFonts w:hint="eastAsia" w:ascii="仿宋_GB2312" w:eastAsia="仿宋_GB2312"/>
                <w:kern w:val="0"/>
                <w:szCs w:val="21"/>
              </w:rPr>
              <w:t xml:space="preserve">       政府性基金拨款：</w:t>
            </w:r>
          </w:p>
        </w:tc>
        <w:tc>
          <w:tcPr>
            <w:tcW w:w="3741" w:type="dxa"/>
            <w:gridSpan w:val="2"/>
            <w:vAlign w:val="center"/>
          </w:tcPr>
          <w:p>
            <w:pPr>
              <w:widowControl/>
              <w:jc w:val="left"/>
              <w:rPr>
                <w:rFonts w:hint="default" w:ascii="仿宋_GB2312" w:eastAsia="仿宋_GB2312"/>
                <w:kern w:val="0"/>
                <w:szCs w:val="21"/>
                <w:lang w:val="en-US" w:eastAsia="zh-CN"/>
              </w:rPr>
            </w:pPr>
            <w:r>
              <w:rPr>
                <w:rFonts w:hint="eastAsia" w:ascii="仿宋_GB2312" w:eastAsia="仿宋_GB2312"/>
                <w:kern w:val="0"/>
                <w:szCs w:val="21"/>
              </w:rPr>
              <w:t xml:space="preserve">       项目支出：</w:t>
            </w:r>
            <w:r>
              <w:rPr>
                <w:rFonts w:hint="eastAsia" w:ascii="仿宋_GB2312" w:eastAsia="仿宋_GB2312"/>
                <w:kern w:val="0"/>
                <w:szCs w:val="21"/>
                <w:lang w:val="en-US" w:eastAsia="zh-CN"/>
              </w:rPr>
              <w:t>2368.23万元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widowControl/>
              <w:jc w:val="left"/>
              <w:rPr>
                <w:rFonts w:hint="eastAsia" w:ascii="仿宋_GB2312" w:eastAsia="仿宋_GB2312"/>
                <w:kern w:val="0"/>
                <w:szCs w:val="21"/>
              </w:rPr>
            </w:pPr>
          </w:p>
        </w:tc>
        <w:tc>
          <w:tcPr>
            <w:tcW w:w="3940" w:type="dxa"/>
            <w:gridSpan w:val="3"/>
            <w:vAlign w:val="center"/>
          </w:tcPr>
          <w:p>
            <w:pPr>
              <w:widowControl/>
              <w:jc w:val="left"/>
              <w:rPr>
                <w:rFonts w:hint="eastAsia" w:ascii="仿宋_GB2312" w:eastAsia="仿宋_GB2312"/>
                <w:kern w:val="0"/>
                <w:szCs w:val="21"/>
              </w:rPr>
            </w:pPr>
            <w:r>
              <w:rPr>
                <w:rFonts w:hint="eastAsia" w:ascii="仿宋_GB2312" w:eastAsia="仿宋_GB2312"/>
                <w:kern w:val="0"/>
                <w:szCs w:val="21"/>
              </w:rPr>
              <w:t>纳入专户管理的非税收入拨款：</w:t>
            </w:r>
          </w:p>
        </w:tc>
        <w:tc>
          <w:tcPr>
            <w:tcW w:w="3741" w:type="dxa"/>
            <w:gridSpan w:val="2"/>
            <w:vAlign w:val="center"/>
          </w:tcPr>
          <w:p>
            <w:pPr>
              <w:widowControl/>
              <w:jc w:val="left"/>
              <w:rPr>
                <w:rFonts w:hint="eastAsia" w:ascii="仿宋_GB2312" w:eastAsia="仿宋_GB2312"/>
                <w:kern w:val="0"/>
                <w:szCs w:val="21"/>
              </w:rPr>
            </w:pP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widowControl/>
              <w:jc w:val="left"/>
              <w:rPr>
                <w:rFonts w:hint="eastAsia" w:ascii="仿宋_GB2312" w:eastAsia="仿宋_GB2312"/>
                <w:kern w:val="0"/>
                <w:szCs w:val="21"/>
              </w:rPr>
            </w:pPr>
          </w:p>
        </w:tc>
        <w:tc>
          <w:tcPr>
            <w:tcW w:w="3940" w:type="dxa"/>
            <w:gridSpan w:val="3"/>
            <w:vAlign w:val="center"/>
          </w:tcPr>
          <w:p>
            <w:pPr>
              <w:widowControl/>
              <w:jc w:val="left"/>
              <w:rPr>
                <w:rFonts w:hint="eastAsia" w:ascii="仿宋_GB2312" w:eastAsia="仿宋_GB2312"/>
                <w:kern w:val="0"/>
                <w:szCs w:val="21"/>
              </w:rPr>
            </w:pPr>
            <w:r>
              <w:rPr>
                <w:rFonts w:hint="eastAsia" w:ascii="仿宋_GB2312" w:eastAsia="仿宋_GB2312"/>
                <w:kern w:val="0"/>
                <w:szCs w:val="21"/>
              </w:rPr>
              <w:t xml:space="preserve">             其他资金：</w:t>
            </w:r>
          </w:p>
        </w:tc>
        <w:tc>
          <w:tcPr>
            <w:tcW w:w="3741" w:type="dxa"/>
            <w:gridSpan w:val="2"/>
            <w:vAlign w:val="center"/>
          </w:tcPr>
          <w:p>
            <w:pPr>
              <w:widowControl/>
              <w:jc w:val="left"/>
              <w:rPr>
                <w:rFonts w:hint="eastAsia"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61" w:type="dxa"/>
            <w:vAlign w:val="center"/>
          </w:tcPr>
          <w:p>
            <w:pPr>
              <w:widowControl/>
              <w:jc w:val="center"/>
              <w:rPr>
                <w:rFonts w:hint="eastAsia" w:ascii="仿宋_GB2312" w:eastAsia="仿宋_GB2312"/>
                <w:kern w:val="0"/>
                <w:szCs w:val="21"/>
              </w:rPr>
            </w:pPr>
            <w:r>
              <w:rPr>
                <w:rFonts w:hint="eastAsia" w:ascii="仿宋_GB2312" w:eastAsia="仿宋_GB2312"/>
                <w:kern w:val="0"/>
                <w:szCs w:val="21"/>
              </w:rPr>
              <w:t>部门职能</w:t>
            </w:r>
          </w:p>
          <w:p>
            <w:pPr>
              <w:widowControl/>
              <w:jc w:val="center"/>
              <w:rPr>
                <w:rFonts w:hint="eastAsia" w:ascii="仿宋_GB2312" w:eastAsia="仿宋_GB2312"/>
                <w:kern w:val="0"/>
                <w:szCs w:val="21"/>
              </w:rPr>
            </w:pPr>
            <w:r>
              <w:rPr>
                <w:rFonts w:hint="eastAsia" w:ascii="仿宋_GB2312" w:eastAsia="仿宋_GB2312"/>
                <w:kern w:val="0"/>
                <w:szCs w:val="21"/>
              </w:rPr>
              <w:t>职责概述</w:t>
            </w:r>
          </w:p>
        </w:tc>
        <w:tc>
          <w:tcPr>
            <w:tcW w:w="7681" w:type="dxa"/>
            <w:gridSpan w:val="5"/>
            <w:vAlign w:val="center"/>
          </w:tcPr>
          <w:p>
            <w:pPr>
              <w:widowControl/>
              <w:numPr>
                <w:ilvl w:val="0"/>
                <w:numId w:val="1"/>
              </w:numPr>
              <w:jc w:val="both"/>
              <w:rPr>
                <w:rFonts w:hint="eastAsia" w:ascii="仿宋_GB2312" w:hAnsi="Times New Roman" w:eastAsia="仿宋_GB2312" w:cs="Times New Roman"/>
                <w:kern w:val="0"/>
                <w:szCs w:val="21"/>
                <w:lang w:eastAsia="zh-CN"/>
              </w:rPr>
            </w:pPr>
            <w:r>
              <w:rPr>
                <w:rFonts w:hint="eastAsia" w:ascii="仿宋_GB2312" w:hAnsi="Times New Roman" w:eastAsia="仿宋_GB2312" w:cs="Times New Roman"/>
                <w:kern w:val="0"/>
                <w:szCs w:val="21"/>
                <w:lang w:eastAsia="zh-CN"/>
              </w:rPr>
              <w:t>拟订全县民政事业发展规划和年度计划，依法拟订民政工作的行政规章和管理办法，并负责组织实施监督检查。</w:t>
            </w:r>
          </w:p>
          <w:p>
            <w:pPr>
              <w:widowControl/>
              <w:numPr>
                <w:ilvl w:val="0"/>
                <w:numId w:val="1"/>
              </w:numPr>
              <w:jc w:val="both"/>
              <w:rPr>
                <w:rFonts w:hint="eastAsia" w:ascii="仿宋_GB2312" w:hAnsi="Times New Roman" w:eastAsia="仿宋_GB2312" w:cs="Times New Roman"/>
                <w:kern w:val="0"/>
                <w:szCs w:val="21"/>
                <w:lang w:eastAsia="zh-CN"/>
              </w:rPr>
            </w:pPr>
            <w:r>
              <w:rPr>
                <w:rFonts w:hint="eastAsia" w:ascii="仿宋_GB2312" w:hAnsi="Times New Roman" w:eastAsia="仿宋_GB2312" w:cs="Times New Roman"/>
                <w:kern w:val="0"/>
                <w:szCs w:val="21"/>
                <w:lang w:eastAsia="zh-CN"/>
              </w:rPr>
              <w:t>负责全县社团的登记管理工作，指导、监督社团活动，查处社团组织的违法活动和未经登记而以社团名义开展活动的非法组织。</w:t>
            </w:r>
          </w:p>
          <w:p>
            <w:pPr>
              <w:widowControl/>
              <w:numPr>
                <w:ilvl w:val="0"/>
                <w:numId w:val="1"/>
              </w:numPr>
              <w:jc w:val="both"/>
              <w:rPr>
                <w:rFonts w:hint="eastAsia" w:ascii="仿宋_GB2312" w:hAnsi="Times New Roman" w:eastAsia="仿宋_GB2312" w:cs="Times New Roman"/>
                <w:kern w:val="0"/>
                <w:szCs w:val="21"/>
                <w:lang w:eastAsia="zh-CN"/>
              </w:rPr>
            </w:pPr>
            <w:r>
              <w:rPr>
                <w:rFonts w:hint="eastAsia" w:ascii="仿宋_GB2312" w:hAnsi="Times New Roman" w:eastAsia="仿宋_GB2312" w:cs="Times New Roman"/>
                <w:kern w:val="0"/>
                <w:szCs w:val="21"/>
                <w:lang w:eastAsia="zh-CN"/>
              </w:rPr>
              <w:t>负责全县民办非企业单位（利用非国有资产举办的）登记管理工作；查处民办非企业单位的违法活动和未经登记的民办非企业单位，指导监督民办非企业单位开展活动。</w:t>
            </w:r>
          </w:p>
          <w:p>
            <w:pPr>
              <w:widowControl/>
              <w:numPr>
                <w:ilvl w:val="0"/>
                <w:numId w:val="1"/>
              </w:numPr>
              <w:jc w:val="both"/>
              <w:rPr>
                <w:rFonts w:hint="eastAsia" w:ascii="仿宋_GB2312" w:hAnsi="Times New Roman" w:eastAsia="仿宋_GB2312" w:cs="Times New Roman"/>
                <w:kern w:val="0"/>
                <w:szCs w:val="21"/>
                <w:lang w:eastAsia="zh-CN"/>
              </w:rPr>
            </w:pPr>
            <w:r>
              <w:rPr>
                <w:rFonts w:hint="eastAsia" w:ascii="仿宋_GB2312" w:hAnsi="Times New Roman" w:eastAsia="仿宋_GB2312" w:cs="Times New Roman"/>
                <w:kern w:val="0"/>
                <w:szCs w:val="21"/>
                <w:lang w:eastAsia="zh-CN"/>
              </w:rPr>
              <w:t>负责全县城乡居民最低生活保障制度、临时救助制度的建立和实施；管理、分配省、市下拨的救助资金和县级安排的配套资金。</w:t>
            </w:r>
          </w:p>
          <w:p>
            <w:pPr>
              <w:widowControl/>
              <w:numPr>
                <w:ilvl w:val="0"/>
                <w:numId w:val="1"/>
              </w:numPr>
              <w:jc w:val="both"/>
              <w:rPr>
                <w:rFonts w:hint="eastAsia" w:ascii="仿宋_GB2312" w:hAnsi="Times New Roman" w:eastAsia="仿宋_GB2312" w:cs="Times New Roman"/>
                <w:kern w:val="0"/>
                <w:szCs w:val="21"/>
                <w:lang w:eastAsia="zh-CN"/>
              </w:rPr>
            </w:pPr>
            <w:r>
              <w:rPr>
                <w:rFonts w:hint="eastAsia" w:ascii="仿宋_GB2312" w:hAnsi="Times New Roman" w:eastAsia="仿宋_GB2312" w:cs="Times New Roman"/>
                <w:kern w:val="0"/>
                <w:szCs w:val="21"/>
                <w:lang w:eastAsia="zh-CN"/>
              </w:rPr>
              <w:t>指导乡镇分散供养及集中供养的五保对象的管理，指导乡镇院建设和管理。管理、分配省市下拨的五保供养及县财政配套资金。</w:t>
            </w:r>
          </w:p>
          <w:p>
            <w:pPr>
              <w:widowControl/>
              <w:numPr>
                <w:ilvl w:val="0"/>
                <w:numId w:val="1"/>
              </w:numPr>
              <w:jc w:val="both"/>
              <w:rPr>
                <w:rFonts w:hint="eastAsia" w:ascii="仿宋_GB2312" w:hAnsi="Times New Roman" w:eastAsia="仿宋_GB2312" w:cs="Times New Roman"/>
                <w:kern w:val="0"/>
                <w:szCs w:val="21"/>
                <w:lang w:eastAsia="zh-CN"/>
              </w:rPr>
            </w:pPr>
            <w:r>
              <w:rPr>
                <w:rFonts w:hint="eastAsia" w:ascii="仿宋_GB2312" w:hAnsi="Times New Roman" w:eastAsia="仿宋_GB2312" w:cs="Times New Roman"/>
                <w:kern w:val="0"/>
                <w:szCs w:val="21"/>
                <w:lang w:eastAsia="zh-CN"/>
              </w:rPr>
              <w:t>指导城乡基层政权建设。依法指导村（居）民委员会民主选举、民主决策、民主管理和民主监督工作，推行村（居）务公开，加强基层民主政治建设；指导城镇社区居民委员会建设，制定社区工作及社会服务管理办法，推动社区建设。</w:t>
            </w:r>
          </w:p>
          <w:p>
            <w:pPr>
              <w:widowControl/>
              <w:numPr>
                <w:ilvl w:val="0"/>
                <w:numId w:val="1"/>
              </w:numPr>
              <w:jc w:val="both"/>
              <w:rPr>
                <w:rFonts w:hint="eastAsia" w:ascii="仿宋_GB2312" w:hAnsi="Times New Roman" w:eastAsia="仿宋_GB2312" w:cs="Times New Roman"/>
                <w:kern w:val="0"/>
                <w:szCs w:val="21"/>
                <w:lang w:eastAsia="zh-CN"/>
              </w:rPr>
            </w:pPr>
            <w:r>
              <w:rPr>
                <w:rFonts w:hint="eastAsia" w:ascii="仿宋_GB2312" w:hAnsi="Times New Roman" w:eastAsia="仿宋_GB2312" w:cs="Times New Roman"/>
                <w:kern w:val="0"/>
                <w:szCs w:val="21"/>
                <w:lang w:eastAsia="zh-CN"/>
              </w:rPr>
              <w:t>负责婚姻登记管理工作，倡导婚姻习俗改革，指导和监督婚姻服务机构依法开展服务。</w:t>
            </w:r>
          </w:p>
          <w:p>
            <w:pPr>
              <w:widowControl/>
              <w:numPr>
                <w:ilvl w:val="0"/>
                <w:numId w:val="1"/>
              </w:numPr>
              <w:jc w:val="both"/>
              <w:rPr>
                <w:rFonts w:hint="eastAsia" w:ascii="仿宋_GB2312" w:hAnsi="Times New Roman" w:eastAsia="仿宋_GB2312" w:cs="Times New Roman"/>
                <w:kern w:val="0"/>
                <w:szCs w:val="21"/>
                <w:lang w:eastAsia="zh-CN"/>
              </w:rPr>
            </w:pPr>
            <w:r>
              <w:rPr>
                <w:rFonts w:hint="eastAsia" w:ascii="仿宋_GB2312" w:hAnsi="Times New Roman" w:eastAsia="仿宋_GB2312" w:cs="Times New Roman"/>
                <w:kern w:val="0"/>
                <w:szCs w:val="21"/>
                <w:lang w:eastAsia="zh-CN"/>
              </w:rPr>
              <w:t>实施国家有关儿童收养法律法规，负责收养登记管理，开展涉外送养业务。</w:t>
            </w:r>
          </w:p>
          <w:p>
            <w:pPr>
              <w:widowControl/>
              <w:numPr>
                <w:ilvl w:val="0"/>
                <w:numId w:val="1"/>
              </w:numPr>
              <w:jc w:val="both"/>
              <w:rPr>
                <w:rFonts w:hint="eastAsia" w:ascii="仿宋_GB2312" w:hAnsi="Times New Roman" w:eastAsia="仿宋_GB2312" w:cs="Times New Roman"/>
                <w:kern w:val="0"/>
                <w:szCs w:val="21"/>
                <w:lang w:eastAsia="zh-CN"/>
              </w:rPr>
            </w:pPr>
            <w:r>
              <w:rPr>
                <w:rFonts w:hint="eastAsia" w:ascii="仿宋_GB2312" w:hAnsi="Times New Roman" w:eastAsia="仿宋_GB2312" w:cs="Times New Roman"/>
                <w:kern w:val="0"/>
                <w:szCs w:val="21"/>
                <w:lang w:eastAsia="zh-CN"/>
              </w:rPr>
              <w:t>实施国家有关殡葬改革的法律、法规，推进殡葬改革工作。</w:t>
            </w:r>
          </w:p>
          <w:p>
            <w:pPr>
              <w:widowControl/>
              <w:numPr>
                <w:ilvl w:val="0"/>
                <w:numId w:val="1"/>
              </w:numPr>
              <w:jc w:val="both"/>
              <w:rPr>
                <w:rFonts w:hint="eastAsia" w:ascii="仿宋_GB2312" w:hAnsi="Times New Roman" w:eastAsia="仿宋_GB2312" w:cs="Times New Roman"/>
                <w:kern w:val="0"/>
                <w:szCs w:val="21"/>
                <w:lang w:eastAsia="zh-CN"/>
              </w:rPr>
            </w:pPr>
            <w:r>
              <w:rPr>
                <w:rFonts w:hint="eastAsia" w:ascii="仿宋_GB2312" w:hAnsi="Times New Roman" w:eastAsia="仿宋_GB2312" w:cs="Times New Roman"/>
                <w:kern w:val="0"/>
                <w:szCs w:val="21"/>
                <w:lang w:eastAsia="zh-CN"/>
              </w:rPr>
              <w:t>拟订本级行政区划规划，负责乡镇行政区划变更的调查、申报工作，承办村（居）组行政区划变更，负责行政区划管理，协助调处边界纠纷。</w:t>
            </w:r>
          </w:p>
          <w:p>
            <w:pPr>
              <w:widowControl/>
              <w:numPr>
                <w:ilvl w:val="0"/>
                <w:numId w:val="1"/>
              </w:numPr>
              <w:jc w:val="both"/>
              <w:rPr>
                <w:rFonts w:hint="eastAsia" w:ascii="仿宋_GB2312" w:hAnsi="Times New Roman" w:eastAsia="仿宋_GB2312" w:cs="Times New Roman"/>
                <w:kern w:val="0"/>
                <w:szCs w:val="21"/>
                <w:lang w:eastAsia="zh-CN"/>
              </w:rPr>
            </w:pPr>
            <w:r>
              <w:rPr>
                <w:rFonts w:hint="eastAsia" w:ascii="仿宋_GB2312" w:hAnsi="Times New Roman" w:eastAsia="仿宋_GB2312" w:cs="Times New Roman"/>
                <w:kern w:val="0"/>
                <w:szCs w:val="21"/>
                <w:lang w:eastAsia="zh-CN"/>
              </w:rPr>
              <w:t>承办规定权限的地名命名、更名的审核报批，负责全县地名标志的设置和管理，承办门牌、栋牌的制作管理工作，建立和管理地名资料档案。</w:t>
            </w:r>
          </w:p>
          <w:p>
            <w:pPr>
              <w:widowControl/>
              <w:numPr>
                <w:ilvl w:val="0"/>
                <w:numId w:val="1"/>
              </w:numPr>
              <w:jc w:val="both"/>
              <w:rPr>
                <w:rFonts w:hint="eastAsia" w:ascii="仿宋_GB2312" w:hAnsi="Times New Roman" w:eastAsia="仿宋_GB2312" w:cs="Times New Roman"/>
                <w:kern w:val="0"/>
                <w:szCs w:val="21"/>
                <w:lang w:eastAsia="zh-CN"/>
              </w:rPr>
            </w:pPr>
            <w:r>
              <w:rPr>
                <w:rFonts w:hint="eastAsia" w:ascii="仿宋_GB2312" w:hAnsi="Times New Roman" w:eastAsia="仿宋_GB2312" w:cs="Times New Roman"/>
                <w:kern w:val="0"/>
                <w:szCs w:val="21"/>
                <w:lang w:eastAsia="zh-CN"/>
              </w:rPr>
              <w:t>拟订全县社会福利事业发展规划，负责福利企业的审查报批，承担老年人、孤儿等特殊困难群众权益保护的行政管理工作，指导社会福利事业单位的建设和管理工作。</w:t>
            </w:r>
          </w:p>
          <w:p>
            <w:pPr>
              <w:widowControl/>
              <w:numPr>
                <w:ilvl w:val="0"/>
                <w:numId w:val="1"/>
              </w:numPr>
              <w:jc w:val="both"/>
              <w:rPr>
                <w:rFonts w:hint="eastAsia" w:ascii="仿宋_GB2312" w:hAnsi="Times New Roman" w:eastAsia="仿宋_GB2312" w:cs="Times New Roman"/>
                <w:kern w:val="0"/>
                <w:szCs w:val="21"/>
                <w:lang w:eastAsia="zh-CN"/>
              </w:rPr>
            </w:pPr>
            <w:r>
              <w:rPr>
                <w:rFonts w:hint="eastAsia" w:ascii="仿宋_GB2312" w:hAnsi="Times New Roman" w:eastAsia="仿宋_GB2312" w:cs="Times New Roman"/>
                <w:kern w:val="0"/>
                <w:szCs w:val="21"/>
                <w:lang w:eastAsia="zh-CN"/>
              </w:rPr>
              <w:t>组织指导发行福利彩票；管理和使用本级福利资金。</w:t>
            </w:r>
          </w:p>
          <w:p>
            <w:pPr>
              <w:widowControl/>
              <w:numPr>
                <w:ilvl w:val="0"/>
                <w:numId w:val="1"/>
              </w:numPr>
              <w:jc w:val="both"/>
              <w:rPr>
                <w:rFonts w:hint="eastAsia" w:ascii="仿宋_GB2312" w:hAnsi="Times New Roman" w:eastAsia="仿宋_GB2312" w:cs="Times New Roman"/>
                <w:kern w:val="0"/>
                <w:szCs w:val="21"/>
                <w:lang w:eastAsia="zh-CN"/>
              </w:rPr>
            </w:pPr>
            <w:r>
              <w:rPr>
                <w:rFonts w:hint="eastAsia" w:ascii="仿宋_GB2312" w:hAnsi="Times New Roman" w:eastAsia="仿宋_GB2312" w:cs="Times New Roman"/>
                <w:kern w:val="0"/>
                <w:szCs w:val="21"/>
                <w:lang w:eastAsia="zh-CN"/>
              </w:rPr>
              <w:t>组织指导革命老区经济开发；审核、申报老区经济开发项目，负责老区开发周转金的使用和管理。</w:t>
            </w:r>
          </w:p>
          <w:p>
            <w:pPr>
              <w:widowControl/>
              <w:numPr>
                <w:ilvl w:val="0"/>
                <w:numId w:val="1"/>
              </w:numPr>
              <w:jc w:val="both"/>
              <w:rPr>
                <w:rFonts w:hint="eastAsia" w:ascii="仿宋_GB2312" w:hAnsi="Times New Roman" w:eastAsia="仿宋_GB2312" w:cs="Times New Roman"/>
                <w:kern w:val="0"/>
                <w:szCs w:val="21"/>
                <w:lang w:eastAsia="zh-CN"/>
              </w:rPr>
            </w:pPr>
            <w:r>
              <w:rPr>
                <w:rFonts w:hint="eastAsia" w:ascii="仿宋_GB2312" w:hAnsi="Times New Roman" w:eastAsia="仿宋_GB2312" w:cs="Times New Roman"/>
                <w:kern w:val="0"/>
                <w:szCs w:val="21"/>
                <w:lang w:eastAsia="zh-CN"/>
              </w:rPr>
              <w:t>负责城市流浪乞讨人员救助管理工作。</w:t>
            </w:r>
          </w:p>
          <w:p>
            <w:pPr>
              <w:widowControl/>
              <w:numPr>
                <w:ilvl w:val="0"/>
                <w:numId w:val="1"/>
              </w:numPr>
              <w:jc w:val="both"/>
              <w:rPr>
                <w:rFonts w:hint="eastAsia" w:ascii="仿宋_GB2312" w:hAnsi="Times New Roman" w:eastAsia="仿宋_GB2312" w:cs="Times New Roman"/>
                <w:kern w:val="0"/>
                <w:szCs w:val="21"/>
                <w:lang w:eastAsia="zh-CN"/>
              </w:rPr>
            </w:pPr>
            <w:r>
              <w:rPr>
                <w:rFonts w:hint="eastAsia" w:ascii="仿宋_GB2312" w:hAnsi="Times New Roman" w:eastAsia="仿宋_GB2312" w:cs="Times New Roman"/>
                <w:kern w:val="0"/>
                <w:szCs w:val="21"/>
                <w:lang w:eastAsia="zh-CN"/>
              </w:rPr>
              <w:t>负责民政事业财务、国有资产管理和统计工作，负责民政事业费的管理、使用。</w:t>
            </w:r>
          </w:p>
          <w:p>
            <w:pPr>
              <w:jc w:val="left"/>
              <w:rPr>
                <w:rFonts w:hint="eastAsia" w:ascii="仿宋_GB2312" w:eastAsia="仿宋_GB2312"/>
                <w:kern w:val="0"/>
                <w:szCs w:val="21"/>
              </w:rPr>
            </w:pPr>
            <w:r>
              <w:rPr>
                <w:rFonts w:hint="eastAsia" w:ascii="仿宋_GB2312" w:eastAsia="仿宋_GB2312" w:cs="Times New Roman"/>
                <w:kern w:val="0"/>
                <w:szCs w:val="21"/>
                <w:lang w:val="en-US" w:eastAsia="zh-CN"/>
              </w:rPr>
              <w:t>17、</w:t>
            </w:r>
            <w:r>
              <w:rPr>
                <w:rFonts w:hint="eastAsia" w:ascii="仿宋_GB2312" w:hAnsi="Times New Roman" w:eastAsia="仿宋_GB2312" w:cs="Times New Roman"/>
                <w:kern w:val="0"/>
                <w:szCs w:val="21"/>
                <w:lang w:eastAsia="zh-CN"/>
              </w:rPr>
              <w:t>承办县委、县政府交办的其他工作。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761" w:type="dxa"/>
            <w:vAlign w:val="center"/>
          </w:tcPr>
          <w:p>
            <w:pPr>
              <w:widowControl/>
              <w:jc w:val="center"/>
              <w:rPr>
                <w:rFonts w:hint="eastAsia" w:ascii="仿宋_GB2312" w:eastAsia="仿宋_GB2312"/>
                <w:kern w:val="0"/>
                <w:szCs w:val="21"/>
              </w:rPr>
            </w:pPr>
            <w:r>
              <w:rPr>
                <w:rFonts w:hint="eastAsia" w:ascii="仿宋_GB2312" w:eastAsia="仿宋_GB2312"/>
                <w:kern w:val="0"/>
                <w:szCs w:val="21"/>
              </w:rPr>
              <w:t>整体绩效目标</w:t>
            </w:r>
          </w:p>
        </w:tc>
        <w:tc>
          <w:tcPr>
            <w:tcW w:w="7681" w:type="dxa"/>
            <w:gridSpan w:val="5"/>
            <w:vAlign w:val="center"/>
          </w:tcPr>
          <w:p>
            <w:pPr>
              <w:widowControl/>
              <w:jc w:val="left"/>
              <w:rPr>
                <w:rFonts w:hint="eastAsia" w:ascii="仿宋_GB2312" w:eastAsia="仿宋_GB2312"/>
                <w:kern w:val="0"/>
                <w:szCs w:val="21"/>
                <w:lang w:eastAsia="zh-CN"/>
              </w:rPr>
            </w:pPr>
            <w:r>
              <w:rPr>
                <w:rFonts w:hint="eastAsia" w:ascii="仿宋_GB2312" w:eastAsia="仿宋_GB2312"/>
                <w:kern w:val="0"/>
                <w:szCs w:val="21"/>
                <w:lang w:eastAsia="zh-CN"/>
              </w:rPr>
              <w:t>通过预算执行，保障单位履职、运转。</w:t>
            </w:r>
            <w:r>
              <w:rPr>
                <w:rFonts w:hint="eastAsia" w:ascii="仿宋_GB2312" w:hAnsi="Times New Roman" w:eastAsia="仿宋_GB2312" w:cs="Times New Roman"/>
                <w:kern w:val="0"/>
                <w:szCs w:val="21"/>
                <w:lang w:eastAsia="zh-CN"/>
              </w:rPr>
              <w:t>确保民生资金发放到位。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vAlign w:val="center"/>
          </w:tcPr>
          <w:p>
            <w:pPr>
              <w:widowControl/>
              <w:jc w:val="center"/>
              <w:rPr>
                <w:rFonts w:hint="eastAsia" w:ascii="仿宋_GB2312" w:eastAsia="仿宋_GB2312"/>
                <w:kern w:val="0"/>
                <w:szCs w:val="21"/>
              </w:rPr>
            </w:pPr>
            <w:r>
              <w:rPr>
                <w:rFonts w:hint="eastAsia" w:ascii="仿宋_GB2312" w:eastAsia="仿宋_GB2312"/>
                <w:kern w:val="0"/>
                <w:szCs w:val="21"/>
              </w:rPr>
              <w:t>部门整体支出</w:t>
            </w:r>
          </w:p>
          <w:p>
            <w:pPr>
              <w:jc w:val="center"/>
              <w:rPr>
                <w:rFonts w:hint="eastAsia" w:ascii="仿宋_GB2312" w:eastAsia="仿宋_GB2312"/>
                <w:kern w:val="0"/>
                <w:szCs w:val="21"/>
              </w:rPr>
            </w:pPr>
            <w:r>
              <w:rPr>
                <w:rFonts w:hint="eastAsia" w:ascii="仿宋_GB2312" w:eastAsia="仿宋_GB2312"/>
                <w:kern w:val="0"/>
                <w:szCs w:val="21"/>
              </w:rPr>
              <w:t>年度绩效指标</w:t>
            </w:r>
          </w:p>
        </w:tc>
        <w:tc>
          <w:tcPr>
            <w:tcW w:w="1147" w:type="dxa"/>
            <w:vAlign w:val="center"/>
          </w:tcPr>
          <w:p>
            <w:pPr>
              <w:widowControl/>
              <w:jc w:val="center"/>
              <w:rPr>
                <w:rFonts w:hint="eastAsia" w:ascii="仿宋_GB2312" w:eastAsia="仿宋_GB2312"/>
                <w:kern w:val="0"/>
                <w:szCs w:val="21"/>
              </w:rPr>
            </w:pPr>
            <w:r>
              <w:rPr>
                <w:rFonts w:hint="eastAsia" w:ascii="仿宋_GB2312" w:eastAsia="仿宋_GB2312"/>
                <w:kern w:val="0"/>
                <w:szCs w:val="21"/>
              </w:rPr>
              <w:t>一级指标</w:t>
            </w:r>
          </w:p>
        </w:tc>
        <w:tc>
          <w:tcPr>
            <w:tcW w:w="1843" w:type="dxa"/>
            <w:vAlign w:val="center"/>
          </w:tcPr>
          <w:p>
            <w:pPr>
              <w:widowControl/>
              <w:jc w:val="center"/>
              <w:rPr>
                <w:rFonts w:hint="eastAsia" w:ascii="仿宋_GB2312" w:eastAsia="仿宋_GB2312"/>
                <w:kern w:val="0"/>
                <w:szCs w:val="21"/>
              </w:rPr>
            </w:pPr>
            <w:r>
              <w:rPr>
                <w:rFonts w:hint="eastAsia" w:ascii="仿宋_GB2312" w:eastAsia="仿宋_GB2312"/>
                <w:kern w:val="0"/>
                <w:szCs w:val="21"/>
              </w:rPr>
              <w:t>二级指标</w:t>
            </w:r>
          </w:p>
        </w:tc>
        <w:tc>
          <w:tcPr>
            <w:tcW w:w="2062" w:type="dxa"/>
            <w:gridSpan w:val="2"/>
            <w:vAlign w:val="center"/>
          </w:tcPr>
          <w:p>
            <w:pPr>
              <w:widowControl/>
              <w:jc w:val="center"/>
              <w:rPr>
                <w:rFonts w:hint="eastAsia" w:ascii="仿宋_GB2312" w:eastAsia="仿宋_GB2312"/>
                <w:kern w:val="0"/>
                <w:szCs w:val="21"/>
              </w:rPr>
            </w:pPr>
            <w:r>
              <w:rPr>
                <w:rFonts w:hint="eastAsia" w:ascii="仿宋_GB2312" w:eastAsia="仿宋_GB2312"/>
                <w:kern w:val="0"/>
                <w:szCs w:val="21"/>
              </w:rPr>
              <w:t>三级指标</w:t>
            </w:r>
          </w:p>
        </w:tc>
        <w:tc>
          <w:tcPr>
            <w:tcW w:w="2629" w:type="dxa"/>
            <w:vAlign w:val="center"/>
          </w:tcPr>
          <w:p>
            <w:pPr>
              <w:widowControl/>
              <w:jc w:val="center"/>
              <w:rPr>
                <w:rFonts w:hint="eastAsia" w:ascii="仿宋_GB2312" w:eastAsia="仿宋_GB2312"/>
                <w:kern w:val="0"/>
                <w:szCs w:val="21"/>
              </w:rPr>
            </w:pPr>
            <w:r>
              <w:rPr>
                <w:rFonts w:hint="eastAsia" w:ascii="仿宋_GB2312" w:eastAsia="仿宋_GB2312"/>
                <w:kern w:val="0"/>
                <w:szCs w:val="21"/>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restart"/>
            <w:vAlign w:val="center"/>
          </w:tcPr>
          <w:p>
            <w:pPr>
              <w:jc w:val="center"/>
              <w:rPr>
                <w:rFonts w:hint="eastAsia" w:ascii="仿宋_GB2312" w:eastAsia="仿宋_GB2312"/>
                <w:kern w:val="0"/>
                <w:szCs w:val="21"/>
              </w:rPr>
            </w:pPr>
            <w:r>
              <w:rPr>
                <w:rFonts w:hint="eastAsia" w:ascii="仿宋_GB2312" w:eastAsia="仿宋_GB2312"/>
                <w:kern w:val="0"/>
                <w:szCs w:val="21"/>
              </w:rPr>
              <w:t>产出指标</w:t>
            </w:r>
          </w:p>
        </w:tc>
        <w:tc>
          <w:tcPr>
            <w:tcW w:w="1843" w:type="dxa"/>
            <w:vMerge w:val="restart"/>
            <w:vAlign w:val="center"/>
          </w:tcPr>
          <w:p>
            <w:pPr>
              <w:jc w:val="center"/>
              <w:rPr>
                <w:rFonts w:hint="eastAsia" w:ascii="仿宋_GB2312" w:eastAsia="仿宋_GB2312"/>
                <w:kern w:val="0"/>
                <w:szCs w:val="21"/>
              </w:rPr>
            </w:pPr>
            <w:r>
              <w:rPr>
                <w:rFonts w:hint="eastAsia" w:ascii="仿宋_GB2312" w:eastAsia="仿宋_GB2312"/>
                <w:kern w:val="0"/>
                <w:szCs w:val="21"/>
              </w:rPr>
              <w:t>数量指标</w:t>
            </w:r>
          </w:p>
        </w:tc>
        <w:tc>
          <w:tcPr>
            <w:tcW w:w="2062" w:type="dxa"/>
            <w:gridSpan w:val="2"/>
            <w:vAlign w:val="center"/>
          </w:tcPr>
          <w:p>
            <w:pPr>
              <w:jc w:val="center"/>
              <w:rPr>
                <w:rFonts w:hint="eastAsia" w:ascii="仿宋_GB2312" w:eastAsia="仿宋_GB2312"/>
                <w:kern w:val="0"/>
                <w:szCs w:val="21"/>
              </w:rPr>
            </w:pPr>
            <w:r>
              <w:rPr>
                <w:rFonts w:hint="eastAsia" w:ascii="仿宋_GB2312" w:eastAsia="仿宋_GB2312"/>
                <w:kern w:val="0"/>
                <w:szCs w:val="21"/>
                <w:lang w:eastAsia="zh-CN"/>
              </w:rPr>
              <w:t>发放殡葬奖补人数</w:t>
            </w:r>
          </w:p>
        </w:tc>
        <w:tc>
          <w:tcPr>
            <w:tcW w:w="2629" w:type="dxa"/>
            <w:vAlign w:val="center"/>
          </w:tcPr>
          <w:p>
            <w:pPr>
              <w:jc w:val="center"/>
              <w:rPr>
                <w:rFonts w:hint="default" w:ascii="仿宋_GB2312" w:eastAsia="仿宋_GB2312"/>
                <w:kern w:val="0"/>
                <w:szCs w:val="21"/>
                <w:lang w:val="en-US"/>
              </w:rPr>
            </w:pPr>
            <w:r>
              <w:rPr>
                <w:rFonts w:hint="eastAsia" w:ascii="宋体" w:hAnsi="宋体" w:eastAsia="宋体" w:cs="宋体"/>
                <w:color w:val="000000"/>
                <w:kern w:val="0"/>
                <w:szCs w:val="21"/>
                <w:lang w:val="en-US" w:eastAsia="zh-CN"/>
              </w:rPr>
              <w:t>≧</w:t>
            </w:r>
            <w:r>
              <w:rPr>
                <w:rFonts w:hint="eastAsia" w:ascii="仿宋_GB2312" w:eastAsia="仿宋_GB2312"/>
                <w:kern w:val="0"/>
                <w:szCs w:val="21"/>
                <w:lang w:val="en-US" w:eastAsia="zh-CN"/>
              </w:rPr>
              <w:t>230人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continue"/>
            <w:vAlign w:val="center"/>
          </w:tcPr>
          <w:p>
            <w:pPr>
              <w:jc w:val="center"/>
              <w:rPr>
                <w:rFonts w:hint="eastAsia" w:ascii="仿宋_GB2312" w:eastAsia="仿宋_GB2312"/>
                <w:kern w:val="0"/>
                <w:szCs w:val="21"/>
              </w:rPr>
            </w:pPr>
          </w:p>
        </w:tc>
        <w:tc>
          <w:tcPr>
            <w:tcW w:w="2062"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新增、注销、审计社会组织数</w:t>
            </w:r>
          </w:p>
        </w:tc>
        <w:tc>
          <w:tcPr>
            <w:tcW w:w="2629" w:type="dxa"/>
            <w:vAlign w:val="center"/>
          </w:tcPr>
          <w:p>
            <w:pPr>
              <w:jc w:val="center"/>
              <w:rPr>
                <w:rFonts w:hint="default" w:ascii="仿宋_GB2312" w:eastAsia="仿宋_GB2312"/>
                <w:kern w:val="0"/>
                <w:szCs w:val="21"/>
                <w:lang w:val="en-US" w:eastAsia="zh-CN"/>
              </w:rPr>
            </w:pPr>
            <w:r>
              <w:rPr>
                <w:rFonts w:hint="eastAsia" w:ascii="宋体" w:hAnsi="宋体" w:eastAsia="宋体" w:cs="宋体"/>
                <w:color w:val="000000"/>
                <w:kern w:val="0"/>
                <w:szCs w:val="21"/>
                <w:lang w:val="en-US" w:eastAsia="zh-CN"/>
              </w:rPr>
              <w:t>≧</w:t>
            </w:r>
            <w:r>
              <w:rPr>
                <w:rFonts w:hint="eastAsia" w:ascii="宋体" w:hAnsi="宋体" w:cs="宋体"/>
                <w:color w:val="000000"/>
                <w:kern w:val="0"/>
                <w:szCs w:val="21"/>
                <w:lang w:val="en-US" w:eastAsia="zh-CN"/>
              </w:rPr>
              <w:t>70家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continue"/>
            <w:vAlign w:val="center"/>
          </w:tcPr>
          <w:p>
            <w:pPr>
              <w:jc w:val="center"/>
              <w:rPr>
                <w:rFonts w:hint="eastAsia" w:ascii="仿宋_GB2312" w:eastAsia="仿宋_GB2312"/>
                <w:kern w:val="0"/>
                <w:szCs w:val="21"/>
              </w:rPr>
            </w:pPr>
          </w:p>
        </w:tc>
        <w:tc>
          <w:tcPr>
            <w:tcW w:w="2062" w:type="dxa"/>
            <w:gridSpan w:val="2"/>
            <w:vAlign w:val="center"/>
          </w:tcPr>
          <w:p>
            <w:pPr>
              <w:jc w:val="center"/>
              <w:rPr>
                <w:rFonts w:hint="eastAsia" w:ascii="仿宋_GB2312" w:eastAsia="仿宋_GB2312"/>
                <w:kern w:val="0"/>
                <w:szCs w:val="21"/>
              </w:rPr>
            </w:pPr>
            <w:r>
              <w:rPr>
                <w:rFonts w:hint="eastAsia" w:ascii="仿宋_GB2312" w:eastAsia="仿宋_GB2312"/>
                <w:kern w:val="0"/>
                <w:szCs w:val="21"/>
                <w:lang w:eastAsia="zh-CN"/>
              </w:rPr>
              <w:t>用于救助站日常公用经费、人员生活费、临聘人员工资开支</w:t>
            </w:r>
          </w:p>
        </w:tc>
        <w:tc>
          <w:tcPr>
            <w:tcW w:w="2629"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予以保障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continue"/>
            <w:vAlign w:val="center"/>
          </w:tcPr>
          <w:p>
            <w:pPr>
              <w:jc w:val="center"/>
              <w:rPr>
                <w:rFonts w:hint="eastAsia" w:ascii="仿宋_GB2312" w:eastAsia="仿宋_GB2312"/>
                <w:kern w:val="0"/>
                <w:szCs w:val="21"/>
              </w:rPr>
            </w:pPr>
          </w:p>
        </w:tc>
        <w:tc>
          <w:tcPr>
            <w:tcW w:w="2062" w:type="dxa"/>
            <w:gridSpan w:val="2"/>
            <w:vAlign w:val="center"/>
          </w:tcPr>
          <w:p>
            <w:pPr>
              <w:jc w:val="center"/>
              <w:rPr>
                <w:rFonts w:hint="eastAsia" w:ascii="仿宋_GB2312" w:eastAsia="仿宋_GB2312"/>
                <w:kern w:val="0"/>
                <w:szCs w:val="21"/>
              </w:rPr>
            </w:pPr>
            <w:r>
              <w:rPr>
                <w:rFonts w:hint="eastAsia" w:ascii="仿宋_GB2312" w:eastAsia="仿宋_GB2312"/>
                <w:kern w:val="0"/>
                <w:szCs w:val="21"/>
                <w:lang w:eastAsia="zh-CN"/>
              </w:rPr>
              <w:t>财政供养人员</w:t>
            </w:r>
          </w:p>
        </w:tc>
        <w:tc>
          <w:tcPr>
            <w:tcW w:w="2629" w:type="dxa"/>
            <w:vAlign w:val="center"/>
          </w:tcPr>
          <w:p>
            <w:pPr>
              <w:jc w:val="center"/>
              <w:rPr>
                <w:rFonts w:hint="eastAsia" w:ascii="仿宋_GB2312" w:eastAsia="仿宋_GB2312"/>
                <w:kern w:val="0"/>
                <w:szCs w:val="21"/>
              </w:rPr>
            </w:pPr>
            <w:r>
              <w:rPr>
                <w:rFonts w:hint="eastAsia" w:ascii="仿宋_GB2312" w:eastAsia="仿宋_GB2312"/>
                <w:kern w:val="0"/>
                <w:szCs w:val="21"/>
                <w:lang w:val="en-US" w:eastAsia="zh-CN"/>
              </w:rPr>
              <w:t>68人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continue"/>
            <w:vAlign w:val="center"/>
          </w:tcPr>
          <w:p>
            <w:pPr>
              <w:jc w:val="center"/>
              <w:rPr>
                <w:rFonts w:hint="eastAsia" w:ascii="仿宋_GB2312" w:eastAsia="仿宋_GB2312"/>
                <w:kern w:val="0"/>
                <w:szCs w:val="21"/>
              </w:rPr>
            </w:pPr>
          </w:p>
        </w:tc>
        <w:tc>
          <w:tcPr>
            <w:tcW w:w="2062" w:type="dxa"/>
            <w:gridSpan w:val="2"/>
            <w:vAlign w:val="center"/>
          </w:tcPr>
          <w:p>
            <w:pPr>
              <w:jc w:val="center"/>
              <w:rPr>
                <w:rFonts w:hint="eastAsia" w:ascii="仿宋_GB2312" w:eastAsia="仿宋_GB2312"/>
                <w:kern w:val="0"/>
                <w:szCs w:val="21"/>
              </w:rPr>
            </w:pPr>
            <w:r>
              <w:rPr>
                <w:rFonts w:hint="eastAsia" w:ascii="仿宋_GB2312" w:eastAsia="仿宋_GB2312"/>
                <w:kern w:val="0"/>
                <w:szCs w:val="21"/>
                <w:lang w:eastAsia="zh-CN"/>
              </w:rPr>
              <w:t>部门单位履职、运转</w:t>
            </w:r>
          </w:p>
        </w:tc>
        <w:tc>
          <w:tcPr>
            <w:tcW w:w="2629" w:type="dxa"/>
            <w:vAlign w:val="center"/>
          </w:tcPr>
          <w:p>
            <w:pPr>
              <w:jc w:val="center"/>
              <w:rPr>
                <w:rFonts w:hint="eastAsia" w:ascii="仿宋_GB2312" w:eastAsia="仿宋_GB2312"/>
                <w:kern w:val="0"/>
                <w:szCs w:val="21"/>
              </w:rPr>
            </w:pPr>
            <w:r>
              <w:rPr>
                <w:rFonts w:hint="eastAsia" w:ascii="仿宋_GB2312" w:eastAsia="仿宋_GB2312"/>
                <w:kern w:val="0"/>
                <w:szCs w:val="21"/>
                <w:lang w:eastAsia="zh-CN"/>
              </w:rPr>
              <w:t>予以保障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restart"/>
            <w:vAlign w:val="center"/>
          </w:tcPr>
          <w:p>
            <w:pPr>
              <w:jc w:val="center"/>
              <w:rPr>
                <w:rFonts w:hint="eastAsia" w:ascii="仿宋_GB2312" w:eastAsia="仿宋_GB2312"/>
                <w:kern w:val="0"/>
                <w:szCs w:val="21"/>
              </w:rPr>
            </w:pPr>
            <w:r>
              <w:rPr>
                <w:rFonts w:hint="eastAsia" w:ascii="仿宋_GB2312" w:eastAsia="仿宋_GB2312"/>
                <w:kern w:val="0"/>
                <w:szCs w:val="21"/>
              </w:rPr>
              <w:t>质量指标</w:t>
            </w:r>
          </w:p>
        </w:tc>
        <w:tc>
          <w:tcPr>
            <w:tcW w:w="2062" w:type="dxa"/>
            <w:gridSpan w:val="2"/>
            <w:vAlign w:val="center"/>
          </w:tcPr>
          <w:p>
            <w:pPr>
              <w:jc w:val="center"/>
              <w:rPr>
                <w:rFonts w:hint="eastAsia" w:ascii="仿宋_GB2312" w:eastAsia="仿宋_GB2312"/>
                <w:kern w:val="0"/>
                <w:szCs w:val="21"/>
              </w:rPr>
            </w:pPr>
            <w:r>
              <w:rPr>
                <w:rFonts w:hint="eastAsia" w:ascii="仿宋_GB2312" w:eastAsia="仿宋_GB2312"/>
                <w:kern w:val="0"/>
                <w:szCs w:val="21"/>
                <w:lang w:eastAsia="zh-CN"/>
              </w:rPr>
              <w:t>按殡葬奖补政策发放到位</w:t>
            </w:r>
          </w:p>
        </w:tc>
        <w:tc>
          <w:tcPr>
            <w:tcW w:w="2629" w:type="dxa"/>
            <w:vAlign w:val="center"/>
          </w:tcPr>
          <w:p>
            <w:pPr>
              <w:jc w:val="center"/>
              <w:rPr>
                <w:rFonts w:hint="default" w:ascii="仿宋_GB2312" w:eastAsia="仿宋_GB2312"/>
                <w:kern w:val="0"/>
                <w:szCs w:val="21"/>
                <w:lang w:val="en-US"/>
              </w:rPr>
            </w:pPr>
            <w:r>
              <w:rPr>
                <w:rFonts w:hint="eastAsia" w:ascii="仿宋_GB2312" w:eastAsia="仿宋_GB2312"/>
                <w:kern w:val="0"/>
                <w:szCs w:val="21"/>
                <w:lang w:val="en-US" w:eastAsia="zh-CN"/>
              </w:rPr>
              <w:t>普通城镇居民1390元/人；</w:t>
            </w:r>
            <w:r>
              <w:rPr>
                <w:rFonts w:hint="eastAsia" w:ascii="仿宋_GB2312" w:eastAsia="仿宋_GB2312"/>
                <w:kern w:val="0"/>
                <w:szCs w:val="21"/>
                <w:lang w:val="en-US" w:eastAsia="zh-CN"/>
              </w:rPr>
              <w:br w:type="textWrapping"/>
            </w:r>
            <w:r>
              <w:rPr>
                <w:rFonts w:hint="eastAsia" w:ascii="仿宋_GB2312" w:eastAsia="仿宋_GB2312"/>
                <w:kern w:val="0"/>
                <w:szCs w:val="21"/>
                <w:lang w:val="en-US" w:eastAsia="zh-CN"/>
              </w:rPr>
              <w:t>独生子女父母、特困对象、低保对象1590/人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continue"/>
            <w:vAlign w:val="center"/>
          </w:tcPr>
          <w:p>
            <w:pPr>
              <w:jc w:val="center"/>
              <w:rPr>
                <w:rFonts w:hint="eastAsia" w:ascii="仿宋_GB2312" w:eastAsia="仿宋_GB2312"/>
                <w:kern w:val="0"/>
                <w:szCs w:val="21"/>
              </w:rPr>
            </w:pPr>
          </w:p>
        </w:tc>
        <w:tc>
          <w:tcPr>
            <w:tcW w:w="2062"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社会组织登记准确率</w:t>
            </w:r>
          </w:p>
        </w:tc>
        <w:tc>
          <w:tcPr>
            <w:tcW w:w="2629"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continue"/>
            <w:vAlign w:val="center"/>
          </w:tcPr>
          <w:p>
            <w:pPr>
              <w:jc w:val="center"/>
              <w:rPr>
                <w:rFonts w:hint="eastAsia" w:ascii="仿宋_GB2312" w:eastAsia="仿宋_GB2312"/>
                <w:kern w:val="0"/>
                <w:szCs w:val="21"/>
              </w:rPr>
            </w:pPr>
          </w:p>
        </w:tc>
        <w:tc>
          <w:tcPr>
            <w:tcW w:w="2062" w:type="dxa"/>
            <w:gridSpan w:val="2"/>
            <w:vAlign w:val="center"/>
          </w:tcPr>
          <w:p>
            <w:pPr>
              <w:jc w:val="center"/>
              <w:rPr>
                <w:rFonts w:hint="eastAsia" w:ascii="仿宋_GB2312" w:eastAsia="仿宋_GB2312"/>
                <w:kern w:val="0"/>
                <w:szCs w:val="21"/>
              </w:rPr>
            </w:pPr>
            <w:r>
              <w:rPr>
                <w:rFonts w:hint="eastAsia" w:ascii="仿宋_GB2312" w:eastAsia="仿宋_GB2312"/>
                <w:kern w:val="0"/>
                <w:szCs w:val="21"/>
                <w:lang w:eastAsia="zh-CN"/>
              </w:rPr>
              <w:t>流浪乞讨人员护送返乡率</w:t>
            </w:r>
          </w:p>
        </w:tc>
        <w:tc>
          <w:tcPr>
            <w:tcW w:w="2629"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continue"/>
            <w:vAlign w:val="center"/>
          </w:tcPr>
          <w:p>
            <w:pPr>
              <w:jc w:val="center"/>
              <w:rPr>
                <w:rFonts w:hint="eastAsia" w:ascii="仿宋_GB2312" w:eastAsia="仿宋_GB2312"/>
                <w:kern w:val="0"/>
                <w:szCs w:val="21"/>
              </w:rPr>
            </w:pPr>
          </w:p>
        </w:tc>
        <w:tc>
          <w:tcPr>
            <w:tcW w:w="2062" w:type="dxa"/>
            <w:gridSpan w:val="2"/>
            <w:vAlign w:val="center"/>
          </w:tcPr>
          <w:p>
            <w:pPr>
              <w:jc w:val="center"/>
              <w:rPr>
                <w:rFonts w:hint="eastAsia" w:ascii="仿宋_GB2312" w:eastAsia="仿宋_GB2312"/>
                <w:kern w:val="0"/>
                <w:szCs w:val="21"/>
              </w:rPr>
            </w:pPr>
            <w:r>
              <w:rPr>
                <w:rFonts w:hint="eastAsia" w:ascii="仿宋_GB2312" w:eastAsia="仿宋_GB2312"/>
                <w:kern w:val="0"/>
                <w:szCs w:val="21"/>
                <w:lang w:eastAsia="zh-CN"/>
              </w:rPr>
              <w:t>在职人员控制率</w:t>
            </w:r>
          </w:p>
        </w:tc>
        <w:tc>
          <w:tcPr>
            <w:tcW w:w="2629" w:type="dxa"/>
            <w:vAlign w:val="center"/>
          </w:tcPr>
          <w:p>
            <w:pPr>
              <w:jc w:val="center"/>
              <w:rPr>
                <w:rFonts w:hint="eastAsia" w:ascii="仿宋_GB2312" w:eastAsia="仿宋_GB2312"/>
                <w:kern w:val="0"/>
                <w:szCs w:val="21"/>
              </w:rPr>
            </w:pPr>
            <w:r>
              <w:rPr>
                <w:rFonts w:hint="eastAsia" w:ascii="仿宋_GB2312" w:eastAsia="仿宋_GB2312"/>
                <w:kern w:val="0"/>
                <w:szCs w:val="21"/>
                <w:lang w:eastAsia="zh-CN"/>
              </w:rPr>
              <w:t>≦</w:t>
            </w:r>
            <w:r>
              <w:rPr>
                <w:rFonts w:hint="eastAsia" w:ascii="仿宋_GB2312" w:eastAsia="仿宋_GB2312"/>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continue"/>
            <w:vAlign w:val="center"/>
          </w:tcPr>
          <w:p>
            <w:pPr>
              <w:jc w:val="center"/>
              <w:rPr>
                <w:rFonts w:hint="eastAsia" w:ascii="仿宋_GB2312" w:eastAsia="仿宋_GB2312"/>
                <w:kern w:val="0"/>
                <w:szCs w:val="21"/>
              </w:rPr>
            </w:pPr>
          </w:p>
        </w:tc>
        <w:tc>
          <w:tcPr>
            <w:tcW w:w="2062" w:type="dxa"/>
            <w:gridSpan w:val="2"/>
            <w:vAlign w:val="center"/>
          </w:tcPr>
          <w:p>
            <w:pPr>
              <w:jc w:val="center"/>
              <w:rPr>
                <w:rFonts w:hint="eastAsia" w:ascii="仿宋_GB2312" w:eastAsia="仿宋_GB2312"/>
                <w:kern w:val="0"/>
                <w:szCs w:val="21"/>
              </w:rPr>
            </w:pPr>
            <w:r>
              <w:rPr>
                <w:rFonts w:hint="eastAsia" w:ascii="仿宋_GB2312" w:eastAsia="仿宋_GB2312"/>
                <w:kern w:val="0"/>
                <w:szCs w:val="21"/>
                <w:lang w:eastAsia="zh-CN"/>
              </w:rPr>
              <w:t>公用经费控制率</w:t>
            </w:r>
          </w:p>
        </w:tc>
        <w:tc>
          <w:tcPr>
            <w:tcW w:w="2629" w:type="dxa"/>
            <w:vAlign w:val="center"/>
          </w:tcPr>
          <w:p>
            <w:pPr>
              <w:jc w:val="center"/>
              <w:rPr>
                <w:rFonts w:hint="eastAsia" w:ascii="仿宋_GB2312" w:eastAsia="仿宋_GB2312"/>
                <w:kern w:val="0"/>
                <w:szCs w:val="21"/>
              </w:rPr>
            </w:pPr>
            <w:r>
              <w:rPr>
                <w:rFonts w:hint="eastAsia" w:ascii="仿宋_GB2312" w:eastAsia="仿宋_GB2312"/>
                <w:kern w:val="0"/>
                <w:szCs w:val="21"/>
                <w:lang w:eastAsia="zh-CN"/>
              </w:rPr>
              <w:t>≦</w:t>
            </w:r>
            <w:r>
              <w:rPr>
                <w:rFonts w:hint="eastAsia" w:ascii="仿宋_GB2312" w:eastAsia="仿宋_GB2312"/>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restart"/>
            <w:vAlign w:val="center"/>
          </w:tcPr>
          <w:p>
            <w:pPr>
              <w:jc w:val="center"/>
              <w:rPr>
                <w:rFonts w:hint="eastAsia" w:ascii="仿宋_GB2312" w:eastAsia="仿宋_GB2312"/>
                <w:kern w:val="0"/>
                <w:szCs w:val="21"/>
              </w:rPr>
            </w:pPr>
            <w:r>
              <w:rPr>
                <w:rFonts w:hint="eastAsia" w:ascii="仿宋_GB2312" w:eastAsia="仿宋_GB2312"/>
                <w:kern w:val="0"/>
                <w:szCs w:val="21"/>
              </w:rPr>
              <w:t>成本指标</w:t>
            </w:r>
          </w:p>
        </w:tc>
        <w:tc>
          <w:tcPr>
            <w:tcW w:w="2062" w:type="dxa"/>
            <w:gridSpan w:val="2"/>
            <w:vAlign w:val="center"/>
          </w:tcPr>
          <w:p>
            <w:pPr>
              <w:jc w:val="center"/>
              <w:rPr>
                <w:rFonts w:hint="eastAsia" w:ascii="仿宋_GB2312" w:eastAsia="仿宋_GB2312"/>
                <w:kern w:val="0"/>
                <w:szCs w:val="21"/>
              </w:rPr>
            </w:pPr>
            <w:r>
              <w:rPr>
                <w:rFonts w:hint="eastAsia" w:ascii="仿宋_GB2312" w:eastAsia="仿宋_GB2312"/>
                <w:kern w:val="0"/>
                <w:szCs w:val="21"/>
                <w:lang w:eastAsia="zh-CN"/>
              </w:rPr>
              <w:t>殡葬专项经费</w:t>
            </w:r>
          </w:p>
        </w:tc>
        <w:tc>
          <w:tcPr>
            <w:tcW w:w="2629" w:type="dxa"/>
            <w:vAlign w:val="center"/>
          </w:tcPr>
          <w:p>
            <w:pPr>
              <w:jc w:val="center"/>
              <w:rPr>
                <w:rFonts w:hint="eastAsia" w:ascii="仿宋_GB2312" w:eastAsia="仿宋_GB2312"/>
                <w:kern w:val="0"/>
                <w:szCs w:val="21"/>
              </w:rPr>
            </w:pPr>
            <w:r>
              <w:rPr>
                <w:rFonts w:hint="eastAsia" w:ascii="仿宋_GB2312" w:eastAsia="仿宋_GB2312"/>
                <w:kern w:val="0"/>
                <w:szCs w:val="21"/>
                <w:lang w:eastAsia="zh-CN"/>
              </w:rPr>
              <w:t>≦</w:t>
            </w:r>
            <w:r>
              <w:rPr>
                <w:rFonts w:hint="eastAsia" w:ascii="仿宋_GB2312" w:eastAsia="仿宋_GB2312"/>
                <w:kern w:val="0"/>
                <w:szCs w:val="21"/>
                <w:lang w:val="en-US" w:eastAsia="zh-CN"/>
              </w:rPr>
              <w:t>30万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continue"/>
            <w:vAlign w:val="center"/>
          </w:tcPr>
          <w:p>
            <w:pPr>
              <w:jc w:val="center"/>
              <w:rPr>
                <w:rFonts w:hint="eastAsia" w:ascii="仿宋_GB2312" w:eastAsia="仿宋_GB2312"/>
                <w:kern w:val="0"/>
                <w:szCs w:val="21"/>
              </w:rPr>
            </w:pPr>
          </w:p>
        </w:tc>
        <w:tc>
          <w:tcPr>
            <w:tcW w:w="2062" w:type="dxa"/>
            <w:gridSpan w:val="2"/>
            <w:vAlign w:val="center"/>
          </w:tcPr>
          <w:p>
            <w:pPr>
              <w:jc w:val="center"/>
              <w:rPr>
                <w:rFonts w:hint="eastAsia" w:ascii="仿宋_GB2312" w:eastAsia="仿宋_GB2312"/>
                <w:kern w:val="0"/>
                <w:szCs w:val="21"/>
              </w:rPr>
            </w:pPr>
            <w:r>
              <w:rPr>
                <w:rFonts w:hint="eastAsia" w:ascii="仿宋_GB2312" w:eastAsia="仿宋_GB2312"/>
                <w:kern w:val="0"/>
                <w:szCs w:val="21"/>
                <w:lang w:eastAsia="zh-CN"/>
              </w:rPr>
              <w:t>儿童福利专项经费</w:t>
            </w:r>
          </w:p>
        </w:tc>
        <w:tc>
          <w:tcPr>
            <w:tcW w:w="2629" w:type="dxa"/>
            <w:vAlign w:val="center"/>
          </w:tcPr>
          <w:p>
            <w:pPr>
              <w:jc w:val="center"/>
              <w:rPr>
                <w:rFonts w:hint="eastAsia" w:ascii="仿宋_GB2312" w:eastAsia="仿宋_GB2312"/>
                <w:kern w:val="0"/>
                <w:szCs w:val="21"/>
              </w:rPr>
            </w:pPr>
            <w:r>
              <w:rPr>
                <w:rFonts w:hint="eastAsia" w:ascii="仿宋_GB2312" w:eastAsia="仿宋_GB2312"/>
                <w:kern w:val="0"/>
                <w:szCs w:val="21"/>
                <w:lang w:eastAsia="zh-CN"/>
              </w:rPr>
              <w:t>≦</w:t>
            </w:r>
            <w:r>
              <w:rPr>
                <w:rFonts w:hint="eastAsia" w:ascii="仿宋_GB2312" w:eastAsia="仿宋_GB2312"/>
                <w:kern w:val="0"/>
                <w:szCs w:val="21"/>
                <w:lang w:val="en-US" w:eastAsia="zh-CN"/>
              </w:rPr>
              <w:t>50万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continue"/>
            <w:vAlign w:val="center"/>
          </w:tcPr>
          <w:p>
            <w:pPr>
              <w:jc w:val="center"/>
              <w:rPr>
                <w:rFonts w:hint="eastAsia" w:ascii="仿宋_GB2312" w:eastAsia="仿宋_GB2312"/>
                <w:kern w:val="0"/>
                <w:szCs w:val="21"/>
              </w:rPr>
            </w:pPr>
          </w:p>
        </w:tc>
        <w:tc>
          <w:tcPr>
            <w:tcW w:w="2062" w:type="dxa"/>
            <w:gridSpan w:val="2"/>
            <w:vAlign w:val="center"/>
          </w:tcPr>
          <w:p>
            <w:pPr>
              <w:jc w:val="center"/>
              <w:rPr>
                <w:rFonts w:hint="eastAsia" w:ascii="仿宋_GB2312" w:eastAsia="仿宋_GB2312"/>
                <w:kern w:val="0"/>
                <w:szCs w:val="21"/>
              </w:rPr>
            </w:pPr>
            <w:r>
              <w:rPr>
                <w:rFonts w:hint="eastAsia" w:ascii="仿宋_GB2312" w:eastAsia="仿宋_GB2312"/>
                <w:kern w:val="0"/>
                <w:szCs w:val="21"/>
                <w:lang w:eastAsia="zh-CN"/>
              </w:rPr>
              <w:t>老年福利专项经费</w:t>
            </w:r>
          </w:p>
        </w:tc>
        <w:tc>
          <w:tcPr>
            <w:tcW w:w="2629" w:type="dxa"/>
            <w:vAlign w:val="center"/>
          </w:tcPr>
          <w:p>
            <w:pPr>
              <w:jc w:val="center"/>
              <w:rPr>
                <w:rFonts w:hint="eastAsia" w:ascii="仿宋_GB2312" w:eastAsia="仿宋_GB2312"/>
                <w:kern w:val="0"/>
                <w:szCs w:val="21"/>
              </w:rPr>
            </w:pPr>
            <w:r>
              <w:rPr>
                <w:rFonts w:hint="eastAsia" w:ascii="仿宋_GB2312" w:eastAsia="仿宋_GB2312"/>
                <w:kern w:val="0"/>
                <w:szCs w:val="21"/>
                <w:lang w:eastAsia="zh-CN"/>
              </w:rPr>
              <w:t>≦</w:t>
            </w:r>
            <w:r>
              <w:rPr>
                <w:rFonts w:hint="eastAsia" w:ascii="仿宋_GB2312" w:eastAsia="仿宋_GB2312"/>
                <w:kern w:val="0"/>
                <w:szCs w:val="21"/>
                <w:lang w:val="en-US" w:eastAsia="zh-CN"/>
              </w:rPr>
              <w:t>325万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continue"/>
            <w:vAlign w:val="center"/>
          </w:tcPr>
          <w:p>
            <w:pPr>
              <w:jc w:val="center"/>
              <w:rPr>
                <w:rFonts w:hint="eastAsia" w:ascii="仿宋_GB2312" w:eastAsia="仿宋_GB2312"/>
                <w:kern w:val="0"/>
                <w:szCs w:val="21"/>
              </w:rPr>
            </w:pPr>
          </w:p>
        </w:tc>
        <w:tc>
          <w:tcPr>
            <w:tcW w:w="2062" w:type="dxa"/>
            <w:gridSpan w:val="2"/>
            <w:vAlign w:val="center"/>
          </w:tcPr>
          <w:p>
            <w:pPr>
              <w:jc w:val="center"/>
              <w:rPr>
                <w:rFonts w:hint="eastAsia" w:ascii="仿宋_GB2312" w:eastAsia="仿宋_GB2312"/>
                <w:kern w:val="0"/>
                <w:szCs w:val="21"/>
              </w:rPr>
            </w:pPr>
            <w:r>
              <w:rPr>
                <w:rFonts w:hint="eastAsia" w:ascii="仿宋_GB2312" w:eastAsia="仿宋_GB2312"/>
                <w:kern w:val="0"/>
                <w:szCs w:val="21"/>
                <w:lang w:eastAsia="zh-CN"/>
              </w:rPr>
              <w:t>疾病应急救助专项经费</w:t>
            </w:r>
          </w:p>
        </w:tc>
        <w:tc>
          <w:tcPr>
            <w:tcW w:w="2629" w:type="dxa"/>
            <w:vAlign w:val="center"/>
          </w:tcPr>
          <w:p>
            <w:pPr>
              <w:jc w:val="center"/>
              <w:rPr>
                <w:rFonts w:hint="eastAsia" w:ascii="仿宋_GB2312" w:eastAsia="仿宋_GB2312"/>
                <w:kern w:val="0"/>
                <w:szCs w:val="21"/>
              </w:rPr>
            </w:pPr>
            <w:r>
              <w:rPr>
                <w:rFonts w:hint="eastAsia" w:ascii="仿宋_GB2312" w:eastAsia="仿宋_GB2312"/>
                <w:kern w:val="0"/>
                <w:szCs w:val="21"/>
                <w:lang w:eastAsia="zh-CN"/>
              </w:rPr>
              <w:t>≦</w:t>
            </w:r>
            <w:r>
              <w:rPr>
                <w:rFonts w:hint="eastAsia" w:ascii="仿宋_GB2312" w:eastAsia="仿宋_GB2312"/>
                <w:kern w:val="0"/>
                <w:szCs w:val="21"/>
                <w:lang w:val="en-US" w:eastAsia="zh-CN"/>
              </w:rPr>
              <w:t>150万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continue"/>
            <w:vAlign w:val="center"/>
          </w:tcPr>
          <w:p>
            <w:pPr>
              <w:jc w:val="center"/>
              <w:rPr>
                <w:rFonts w:hint="eastAsia" w:ascii="仿宋_GB2312" w:eastAsia="仿宋_GB2312"/>
                <w:kern w:val="0"/>
                <w:szCs w:val="21"/>
              </w:rPr>
            </w:pPr>
          </w:p>
        </w:tc>
        <w:tc>
          <w:tcPr>
            <w:tcW w:w="2062"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残疾人两部专项经费</w:t>
            </w:r>
          </w:p>
        </w:tc>
        <w:tc>
          <w:tcPr>
            <w:tcW w:w="2629"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w:t>
            </w:r>
            <w:r>
              <w:rPr>
                <w:rFonts w:hint="eastAsia" w:ascii="仿宋_GB2312" w:eastAsia="仿宋_GB2312"/>
                <w:kern w:val="0"/>
                <w:szCs w:val="21"/>
                <w:lang w:val="en-US" w:eastAsia="zh-CN"/>
              </w:rPr>
              <w:t>650万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continue"/>
            <w:vAlign w:val="center"/>
          </w:tcPr>
          <w:p>
            <w:pPr>
              <w:jc w:val="center"/>
              <w:rPr>
                <w:rFonts w:hint="eastAsia" w:ascii="仿宋_GB2312" w:eastAsia="仿宋_GB2312"/>
                <w:kern w:val="0"/>
                <w:szCs w:val="21"/>
              </w:rPr>
            </w:pPr>
          </w:p>
        </w:tc>
        <w:tc>
          <w:tcPr>
            <w:tcW w:w="2062"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基层政权建设和社区治理专项经费</w:t>
            </w:r>
          </w:p>
        </w:tc>
        <w:tc>
          <w:tcPr>
            <w:tcW w:w="2629"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w:t>
            </w:r>
            <w:r>
              <w:rPr>
                <w:rFonts w:hint="eastAsia" w:ascii="仿宋_GB2312" w:eastAsia="仿宋_GB2312"/>
                <w:kern w:val="0"/>
                <w:szCs w:val="21"/>
                <w:lang w:val="en-US" w:eastAsia="zh-CN"/>
              </w:rPr>
              <w:t>760.67万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continue"/>
            <w:vAlign w:val="center"/>
          </w:tcPr>
          <w:p>
            <w:pPr>
              <w:jc w:val="center"/>
              <w:rPr>
                <w:rFonts w:hint="eastAsia" w:ascii="仿宋_GB2312" w:eastAsia="仿宋_GB2312"/>
                <w:kern w:val="0"/>
                <w:szCs w:val="21"/>
              </w:rPr>
            </w:pPr>
          </w:p>
        </w:tc>
        <w:tc>
          <w:tcPr>
            <w:tcW w:w="2062"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行政区划和地名管理专项经费</w:t>
            </w:r>
          </w:p>
        </w:tc>
        <w:tc>
          <w:tcPr>
            <w:tcW w:w="2629"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w:t>
            </w:r>
            <w:r>
              <w:rPr>
                <w:rFonts w:hint="eastAsia" w:ascii="仿宋_GB2312" w:eastAsia="仿宋_GB2312"/>
                <w:kern w:val="0"/>
                <w:szCs w:val="21"/>
                <w:lang w:val="en-US" w:eastAsia="zh-CN"/>
              </w:rPr>
              <w:t>13.56万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continue"/>
            <w:vAlign w:val="center"/>
          </w:tcPr>
          <w:p>
            <w:pPr>
              <w:jc w:val="center"/>
              <w:rPr>
                <w:rFonts w:hint="eastAsia" w:ascii="仿宋_GB2312" w:eastAsia="仿宋_GB2312"/>
                <w:kern w:val="0"/>
                <w:szCs w:val="21"/>
              </w:rPr>
            </w:pPr>
          </w:p>
        </w:tc>
        <w:tc>
          <w:tcPr>
            <w:tcW w:w="2062"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其他农村生活救助专项经费</w:t>
            </w:r>
          </w:p>
        </w:tc>
        <w:tc>
          <w:tcPr>
            <w:tcW w:w="2629"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w:t>
            </w:r>
            <w:r>
              <w:rPr>
                <w:rFonts w:hint="eastAsia" w:ascii="仿宋_GB2312" w:eastAsia="仿宋_GB2312"/>
                <w:kern w:val="0"/>
                <w:szCs w:val="21"/>
                <w:lang w:val="en-US" w:eastAsia="zh-CN"/>
              </w:rPr>
              <w:t>132万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continue"/>
            <w:vAlign w:val="center"/>
          </w:tcPr>
          <w:p>
            <w:pPr>
              <w:jc w:val="center"/>
              <w:rPr>
                <w:rFonts w:hint="eastAsia" w:ascii="仿宋_GB2312" w:eastAsia="仿宋_GB2312"/>
                <w:kern w:val="0"/>
                <w:szCs w:val="21"/>
              </w:rPr>
            </w:pPr>
          </w:p>
        </w:tc>
        <w:tc>
          <w:tcPr>
            <w:tcW w:w="2062"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流浪乞讨人员专项经费</w:t>
            </w:r>
          </w:p>
        </w:tc>
        <w:tc>
          <w:tcPr>
            <w:tcW w:w="2629"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w:t>
            </w:r>
            <w:r>
              <w:rPr>
                <w:rFonts w:hint="eastAsia" w:ascii="仿宋_GB2312" w:eastAsia="仿宋_GB2312"/>
                <w:kern w:val="0"/>
                <w:szCs w:val="21"/>
                <w:lang w:val="en-US" w:eastAsia="zh-CN"/>
              </w:rPr>
              <w:t>20万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continue"/>
            <w:vAlign w:val="center"/>
          </w:tcPr>
          <w:p>
            <w:pPr>
              <w:jc w:val="center"/>
              <w:rPr>
                <w:rFonts w:hint="eastAsia" w:ascii="仿宋_GB2312" w:eastAsia="仿宋_GB2312"/>
                <w:kern w:val="0"/>
                <w:szCs w:val="21"/>
              </w:rPr>
            </w:pPr>
          </w:p>
        </w:tc>
        <w:tc>
          <w:tcPr>
            <w:tcW w:w="2062"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一般行政管理事务专项工作经费</w:t>
            </w:r>
          </w:p>
        </w:tc>
        <w:tc>
          <w:tcPr>
            <w:tcW w:w="2629"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w:t>
            </w:r>
            <w:r>
              <w:rPr>
                <w:rFonts w:hint="eastAsia" w:ascii="仿宋_GB2312" w:eastAsia="仿宋_GB2312"/>
                <w:kern w:val="0"/>
                <w:szCs w:val="21"/>
                <w:lang w:val="en-US" w:eastAsia="zh-CN"/>
              </w:rPr>
              <w:t>237万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continue"/>
            <w:vAlign w:val="center"/>
          </w:tcPr>
          <w:p>
            <w:pPr>
              <w:jc w:val="center"/>
              <w:rPr>
                <w:rFonts w:hint="eastAsia" w:ascii="仿宋_GB2312" w:eastAsia="仿宋_GB2312"/>
                <w:kern w:val="0"/>
                <w:szCs w:val="21"/>
              </w:rPr>
            </w:pPr>
          </w:p>
        </w:tc>
        <w:tc>
          <w:tcPr>
            <w:tcW w:w="2062"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保障财政供养人员</w:t>
            </w:r>
          </w:p>
        </w:tc>
        <w:tc>
          <w:tcPr>
            <w:tcW w:w="2629"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w:t>
            </w:r>
            <w:r>
              <w:rPr>
                <w:rFonts w:hint="eastAsia" w:ascii="仿宋_GB2312" w:eastAsia="仿宋_GB2312"/>
                <w:kern w:val="0"/>
                <w:szCs w:val="21"/>
                <w:lang w:val="en-US" w:eastAsia="zh-CN"/>
              </w:rPr>
              <w:t>576.12万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continue"/>
            <w:vAlign w:val="center"/>
          </w:tcPr>
          <w:p>
            <w:pPr>
              <w:jc w:val="center"/>
              <w:rPr>
                <w:rFonts w:hint="eastAsia" w:ascii="仿宋_GB2312" w:eastAsia="仿宋_GB2312"/>
                <w:kern w:val="0"/>
                <w:szCs w:val="21"/>
              </w:rPr>
            </w:pPr>
          </w:p>
        </w:tc>
        <w:tc>
          <w:tcPr>
            <w:tcW w:w="2062"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保证单位正常运转</w:t>
            </w:r>
          </w:p>
        </w:tc>
        <w:tc>
          <w:tcPr>
            <w:tcW w:w="2629"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w:t>
            </w:r>
            <w:r>
              <w:rPr>
                <w:rFonts w:hint="eastAsia" w:ascii="仿宋_GB2312" w:eastAsia="仿宋_GB2312"/>
                <w:kern w:val="0"/>
                <w:szCs w:val="21"/>
                <w:lang w:val="en-US" w:eastAsia="zh-CN"/>
              </w:rPr>
              <w:t>77.63万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Align w:val="center"/>
          </w:tcPr>
          <w:p>
            <w:pPr>
              <w:jc w:val="center"/>
              <w:rPr>
                <w:rFonts w:hint="eastAsia" w:ascii="仿宋_GB2312" w:eastAsia="仿宋_GB2312"/>
                <w:kern w:val="0"/>
                <w:szCs w:val="21"/>
              </w:rPr>
            </w:pPr>
            <w:r>
              <w:rPr>
                <w:rFonts w:hint="eastAsia" w:ascii="仿宋_GB2312" w:eastAsia="仿宋_GB2312"/>
                <w:kern w:val="0"/>
                <w:szCs w:val="21"/>
              </w:rPr>
              <w:t>时效指标</w:t>
            </w:r>
          </w:p>
        </w:tc>
        <w:tc>
          <w:tcPr>
            <w:tcW w:w="2062" w:type="dxa"/>
            <w:gridSpan w:val="2"/>
            <w:vAlign w:val="center"/>
          </w:tcPr>
          <w:p>
            <w:pPr>
              <w:jc w:val="center"/>
              <w:rPr>
                <w:rFonts w:hint="eastAsia" w:ascii="仿宋_GB2312" w:eastAsia="仿宋_GB2312"/>
                <w:kern w:val="0"/>
                <w:szCs w:val="21"/>
              </w:rPr>
            </w:pPr>
            <w:r>
              <w:rPr>
                <w:rFonts w:hint="eastAsia" w:ascii="仿宋_GB2312" w:eastAsia="仿宋_GB2312"/>
                <w:kern w:val="0"/>
                <w:szCs w:val="21"/>
                <w:lang w:eastAsia="zh-CN"/>
              </w:rPr>
              <w:t>完成单位职责及上级交办的各项任务时限</w:t>
            </w:r>
          </w:p>
        </w:tc>
        <w:tc>
          <w:tcPr>
            <w:tcW w:w="2629" w:type="dxa"/>
            <w:vAlign w:val="center"/>
          </w:tcPr>
          <w:p>
            <w:pPr>
              <w:jc w:val="center"/>
              <w:rPr>
                <w:rFonts w:hint="eastAsia" w:ascii="仿宋_GB2312" w:eastAsia="仿宋_GB2312"/>
                <w:kern w:val="0"/>
                <w:szCs w:val="21"/>
              </w:rPr>
            </w:pPr>
            <w:r>
              <w:rPr>
                <w:rFonts w:hint="eastAsia" w:ascii="仿宋_GB2312" w:eastAsia="仿宋_GB2312"/>
                <w:kern w:val="0"/>
                <w:szCs w:val="21"/>
                <w:lang w:eastAsia="zh-CN"/>
              </w:rPr>
              <w:t>年度内及时完成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restart"/>
            <w:vAlign w:val="center"/>
          </w:tcPr>
          <w:p>
            <w:pPr>
              <w:jc w:val="center"/>
              <w:rPr>
                <w:rFonts w:hint="eastAsia" w:ascii="仿宋_GB2312" w:eastAsia="仿宋_GB2312"/>
                <w:kern w:val="0"/>
                <w:szCs w:val="21"/>
              </w:rPr>
            </w:pPr>
            <w:r>
              <w:rPr>
                <w:rFonts w:hint="eastAsia" w:ascii="仿宋_GB2312" w:eastAsia="仿宋_GB2312"/>
                <w:kern w:val="0"/>
                <w:szCs w:val="21"/>
              </w:rPr>
              <w:t>效益指标</w:t>
            </w:r>
          </w:p>
        </w:tc>
        <w:tc>
          <w:tcPr>
            <w:tcW w:w="1843" w:type="dxa"/>
            <w:vAlign w:val="center"/>
          </w:tcPr>
          <w:p>
            <w:pPr>
              <w:jc w:val="center"/>
              <w:rPr>
                <w:rFonts w:hint="eastAsia" w:ascii="仿宋_GB2312" w:eastAsia="仿宋_GB2312"/>
                <w:kern w:val="0"/>
                <w:szCs w:val="21"/>
              </w:rPr>
            </w:pPr>
            <w:r>
              <w:rPr>
                <w:rFonts w:hint="eastAsia" w:ascii="仿宋_GB2312" w:eastAsia="仿宋_GB2312"/>
                <w:kern w:val="0"/>
                <w:szCs w:val="21"/>
              </w:rPr>
              <w:t>社会效益指标</w:t>
            </w:r>
          </w:p>
        </w:tc>
        <w:tc>
          <w:tcPr>
            <w:tcW w:w="2062"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维持民生稳定</w:t>
            </w:r>
          </w:p>
        </w:tc>
        <w:tc>
          <w:tcPr>
            <w:tcW w:w="2629" w:type="dxa"/>
            <w:tcBorders/>
            <w:vAlign w:val="center"/>
          </w:tcPr>
          <w:p>
            <w:pPr>
              <w:jc w:val="center"/>
              <w:rPr>
                <w:rFonts w:hint="eastAsia"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Align w:val="center"/>
          </w:tcPr>
          <w:p>
            <w:pPr>
              <w:jc w:val="center"/>
              <w:rPr>
                <w:rFonts w:hint="eastAsia" w:ascii="仿宋_GB2312" w:eastAsia="仿宋_GB2312"/>
                <w:kern w:val="0"/>
                <w:szCs w:val="21"/>
              </w:rPr>
            </w:pPr>
            <w:r>
              <w:rPr>
                <w:rFonts w:hint="eastAsia" w:ascii="仿宋_GB2312" w:eastAsia="仿宋_GB2312"/>
                <w:kern w:val="0"/>
                <w:szCs w:val="21"/>
              </w:rPr>
              <w:t>可持续影响指标</w:t>
            </w:r>
          </w:p>
        </w:tc>
        <w:tc>
          <w:tcPr>
            <w:tcW w:w="2062" w:type="dxa"/>
            <w:gridSpan w:val="2"/>
            <w:vAlign w:val="center"/>
          </w:tcPr>
          <w:p>
            <w:pPr>
              <w:jc w:val="center"/>
              <w:rPr>
                <w:rFonts w:hint="eastAsia" w:ascii="仿宋_GB2312" w:eastAsia="仿宋_GB2312"/>
                <w:kern w:val="0"/>
                <w:szCs w:val="21"/>
              </w:rPr>
            </w:pPr>
            <w:r>
              <w:rPr>
                <w:rFonts w:hint="eastAsia" w:ascii="仿宋_GB2312" w:eastAsia="仿宋_GB2312"/>
                <w:kern w:val="0"/>
                <w:szCs w:val="21"/>
                <w:lang w:eastAsia="zh-CN"/>
              </w:rPr>
              <w:t>保障民生发展</w:t>
            </w:r>
          </w:p>
        </w:tc>
        <w:tc>
          <w:tcPr>
            <w:tcW w:w="2629" w:type="dxa"/>
            <w:vAlign w:val="center"/>
          </w:tcPr>
          <w:p>
            <w:pPr>
              <w:jc w:val="center"/>
              <w:rPr>
                <w:rFonts w:hint="eastAsia"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restart"/>
            <w:vAlign w:val="center"/>
          </w:tcPr>
          <w:p>
            <w:pPr>
              <w:jc w:val="center"/>
              <w:rPr>
                <w:rFonts w:hint="eastAsia" w:ascii="仿宋_GB2312" w:eastAsia="仿宋_GB2312"/>
                <w:kern w:val="0"/>
                <w:szCs w:val="21"/>
              </w:rPr>
            </w:pPr>
            <w:r>
              <w:rPr>
                <w:rFonts w:hint="eastAsia" w:ascii="仿宋_GB2312" w:eastAsia="仿宋_GB2312"/>
                <w:kern w:val="0"/>
                <w:szCs w:val="21"/>
              </w:rPr>
              <w:t>社会公众或服务对象满意度</w:t>
            </w:r>
          </w:p>
        </w:tc>
        <w:tc>
          <w:tcPr>
            <w:tcW w:w="2062" w:type="dxa"/>
            <w:gridSpan w:val="2"/>
            <w:vAlign w:val="center"/>
          </w:tcPr>
          <w:p>
            <w:pPr>
              <w:jc w:val="center"/>
              <w:rPr>
                <w:rFonts w:hint="eastAsia" w:ascii="仿宋_GB2312" w:eastAsia="仿宋_GB2312"/>
                <w:kern w:val="0"/>
                <w:szCs w:val="21"/>
              </w:rPr>
            </w:pPr>
            <w:r>
              <w:rPr>
                <w:rFonts w:hint="eastAsia" w:ascii="仿宋_GB2312" w:eastAsia="仿宋_GB2312"/>
                <w:kern w:val="0"/>
                <w:szCs w:val="21"/>
                <w:lang w:eastAsia="zh-CN"/>
              </w:rPr>
              <w:t>社会公众满意度</w:t>
            </w:r>
          </w:p>
        </w:tc>
        <w:tc>
          <w:tcPr>
            <w:tcW w:w="2629" w:type="dxa"/>
            <w:vAlign w:val="center"/>
          </w:tcPr>
          <w:p>
            <w:pPr>
              <w:jc w:val="center"/>
              <w:rPr>
                <w:rFonts w:hint="default" w:ascii="仿宋_GB2312" w:hAnsi="Times New Roman" w:eastAsia="仿宋_GB2312" w:cs="Times New Roman"/>
                <w:kern w:val="0"/>
                <w:sz w:val="21"/>
                <w:szCs w:val="21"/>
                <w:lang w:val="en-US" w:eastAsia="zh-CN" w:bidi="ar-SA"/>
              </w:rPr>
            </w:pPr>
            <w:r>
              <w:rPr>
                <w:rFonts w:hint="eastAsia" w:ascii="宋体" w:hAnsi="宋体" w:eastAsia="宋体" w:cs="宋体"/>
                <w:color w:val="000000"/>
                <w:kern w:val="0"/>
                <w:szCs w:val="21"/>
                <w:lang w:val="en-US" w:eastAsia="zh-CN"/>
              </w:rPr>
              <w:t>≧</w:t>
            </w:r>
            <w:r>
              <w:rPr>
                <w:rFonts w:hint="eastAsia" w:ascii="宋体" w:hAnsi="宋体" w:cs="宋体"/>
                <w:color w:val="000000"/>
                <w:kern w:val="0"/>
                <w:szCs w:val="21"/>
                <w:lang w:val="en-US" w:eastAsia="zh-CN"/>
              </w:rPr>
              <w:t>9</w:t>
            </w:r>
            <w:r>
              <w:rPr>
                <w:rFonts w:hint="eastAsia" w:ascii="仿宋_GB2312" w:eastAsia="仿宋_GB2312"/>
                <w:color w:val="000000"/>
                <w:kern w:val="0"/>
                <w:szCs w:val="21"/>
                <w:lang w:val="en-US" w:eastAsia="zh-CN"/>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vAlign w:val="center"/>
          </w:tcPr>
          <w:p>
            <w:pPr>
              <w:jc w:val="center"/>
              <w:rPr>
                <w:rFonts w:hint="eastAsia" w:ascii="仿宋_GB2312" w:eastAsia="仿宋_GB2312"/>
                <w:kern w:val="0"/>
                <w:szCs w:val="21"/>
              </w:rPr>
            </w:pPr>
          </w:p>
        </w:tc>
        <w:tc>
          <w:tcPr>
            <w:tcW w:w="1147" w:type="dxa"/>
            <w:vMerge w:val="continue"/>
            <w:vAlign w:val="center"/>
          </w:tcPr>
          <w:p>
            <w:pPr>
              <w:jc w:val="center"/>
              <w:rPr>
                <w:rFonts w:hint="eastAsia" w:ascii="仿宋_GB2312" w:eastAsia="仿宋_GB2312"/>
                <w:kern w:val="0"/>
                <w:szCs w:val="21"/>
              </w:rPr>
            </w:pPr>
          </w:p>
        </w:tc>
        <w:tc>
          <w:tcPr>
            <w:tcW w:w="1843" w:type="dxa"/>
            <w:vMerge w:val="continue"/>
            <w:vAlign w:val="center"/>
          </w:tcPr>
          <w:p>
            <w:pPr>
              <w:jc w:val="center"/>
              <w:rPr>
                <w:rFonts w:hint="eastAsia" w:ascii="仿宋_GB2312" w:eastAsia="仿宋_GB2312"/>
                <w:kern w:val="0"/>
                <w:szCs w:val="21"/>
              </w:rPr>
            </w:pPr>
          </w:p>
        </w:tc>
        <w:tc>
          <w:tcPr>
            <w:tcW w:w="2062" w:type="dxa"/>
            <w:gridSpan w:val="2"/>
            <w:vAlign w:val="center"/>
          </w:tcPr>
          <w:p>
            <w:pPr>
              <w:jc w:val="center"/>
              <w:rPr>
                <w:rFonts w:hint="eastAsia" w:ascii="仿宋_GB2312" w:eastAsia="仿宋_GB2312"/>
                <w:kern w:val="0"/>
                <w:szCs w:val="21"/>
              </w:rPr>
            </w:pPr>
            <w:r>
              <w:rPr>
                <w:rFonts w:hint="eastAsia" w:ascii="仿宋_GB2312" w:eastAsia="仿宋_GB2312"/>
                <w:kern w:val="0"/>
                <w:szCs w:val="21"/>
                <w:lang w:eastAsia="zh-CN"/>
              </w:rPr>
              <w:t>困难群众满意度</w:t>
            </w:r>
          </w:p>
        </w:tc>
        <w:tc>
          <w:tcPr>
            <w:tcW w:w="2629" w:type="dxa"/>
            <w:vAlign w:val="center"/>
          </w:tcPr>
          <w:p>
            <w:pPr>
              <w:jc w:val="center"/>
              <w:rPr>
                <w:rFonts w:hint="eastAsia" w:ascii="仿宋_GB2312" w:hAnsi="Times New Roman" w:eastAsia="仿宋_GB2312" w:cs="Times New Roman"/>
                <w:kern w:val="0"/>
                <w:sz w:val="21"/>
                <w:szCs w:val="21"/>
                <w:lang w:val="en-US" w:eastAsia="zh-CN" w:bidi="ar-SA"/>
              </w:rPr>
            </w:pPr>
            <w:r>
              <w:rPr>
                <w:rFonts w:hint="eastAsia" w:ascii="宋体" w:hAnsi="宋体" w:eastAsia="宋体" w:cs="宋体"/>
                <w:color w:val="000000"/>
                <w:kern w:val="0"/>
                <w:szCs w:val="21"/>
                <w:lang w:val="en-US" w:eastAsia="zh-CN"/>
              </w:rPr>
              <w:t>≧</w:t>
            </w:r>
            <w:r>
              <w:rPr>
                <w:rFonts w:hint="eastAsia" w:ascii="宋体" w:hAnsi="宋体" w:cs="宋体"/>
                <w:color w:val="000000"/>
                <w:kern w:val="0"/>
                <w:szCs w:val="21"/>
                <w:lang w:val="en-US" w:eastAsia="zh-CN"/>
              </w:rPr>
              <w:t>9</w:t>
            </w:r>
            <w:r>
              <w:rPr>
                <w:rFonts w:hint="eastAsia" w:ascii="仿宋_GB2312" w:eastAsia="仿宋_GB2312"/>
                <w:color w:val="000000"/>
                <w:kern w:val="0"/>
                <w:szCs w:val="21"/>
                <w:lang w:val="en-US" w:eastAsia="zh-CN"/>
              </w:rPr>
              <w:t>0%　</w:t>
            </w:r>
          </w:p>
        </w:tc>
      </w:tr>
    </w:tbl>
    <w:p>
      <w:pPr>
        <w:widowControl/>
        <w:tabs>
          <w:tab w:val="left" w:pos="1333"/>
          <w:tab w:val="left" w:pos="3793"/>
          <w:tab w:val="left" w:pos="5853"/>
        </w:tabs>
        <w:jc w:val="both"/>
        <w:rPr>
          <w:rFonts w:hint="eastAsia" w:ascii="仿宋_GB2312" w:eastAsia="仿宋_GB2312"/>
          <w:kern w:val="0"/>
          <w:szCs w:val="21"/>
        </w:rPr>
      </w:pPr>
    </w:p>
    <w:p>
      <w:pPr>
        <w:widowControl/>
        <w:tabs>
          <w:tab w:val="left" w:pos="1333"/>
          <w:tab w:val="left" w:pos="3793"/>
          <w:tab w:val="left" w:pos="5853"/>
        </w:tabs>
        <w:ind w:left="-420" w:leftChars="-200" w:firstLine="0" w:firstLineChars="0"/>
        <w:jc w:val="left"/>
      </w:pPr>
      <w:r>
        <w:rPr>
          <w:rFonts w:hint="eastAsia" w:ascii="仿宋_GB2312" w:eastAsia="仿宋_GB2312"/>
          <w:kern w:val="0"/>
          <w:szCs w:val="21"/>
        </w:rPr>
        <w:t>填表人：</w:t>
      </w:r>
      <w:r>
        <w:rPr>
          <w:rFonts w:hint="eastAsia" w:ascii="仿宋_GB2312" w:eastAsia="仿宋_GB2312"/>
          <w:kern w:val="0"/>
          <w:szCs w:val="21"/>
          <w:lang w:eastAsia="zh-CN"/>
        </w:rPr>
        <w:t>康留雨</w:t>
      </w:r>
      <w:r>
        <w:rPr>
          <w:rFonts w:hint="eastAsia" w:ascii="仿宋_GB2312" w:eastAsia="仿宋_GB2312"/>
          <w:kern w:val="0"/>
          <w:szCs w:val="21"/>
        </w:rPr>
        <w:t xml:space="preserve"> 联系电话：</w:t>
      </w:r>
      <w:r>
        <w:rPr>
          <w:rFonts w:hint="eastAsia" w:ascii="仿宋_GB2312" w:eastAsia="仿宋_GB2312"/>
          <w:kern w:val="0"/>
          <w:szCs w:val="21"/>
          <w:lang w:val="en-US" w:eastAsia="zh-CN"/>
        </w:rPr>
        <w:t>07345236228</w:t>
      </w:r>
      <w:r>
        <w:rPr>
          <w:rFonts w:hint="eastAsia" w:ascii="仿宋_GB2312" w:eastAsia="仿宋_GB2312"/>
          <w:kern w:val="0"/>
          <w:szCs w:val="21"/>
        </w:rPr>
        <w:t xml:space="preserve">  填报日期：</w:t>
      </w:r>
      <w:r>
        <w:rPr>
          <w:rFonts w:hint="eastAsia" w:ascii="仿宋_GB2312" w:eastAsia="仿宋_GB2312"/>
          <w:kern w:val="0"/>
          <w:szCs w:val="21"/>
          <w:lang w:val="en-US" w:eastAsia="zh-CN"/>
        </w:rPr>
        <w:t>5月10日</w:t>
      </w:r>
      <w:r>
        <w:rPr>
          <w:rFonts w:hint="eastAsia" w:ascii="仿宋_GB2312" w:eastAsia="仿宋_GB2312"/>
          <w:kern w:val="0"/>
          <w:szCs w:val="21"/>
        </w:rPr>
        <w:t xml:space="preserve"> 单位负责人签字</w:t>
      </w:r>
      <w:bookmarkStart w:id="0" w:name="_GoBack"/>
      <w:bookmarkEnd w:id="0"/>
      <w:r>
        <w:rPr>
          <w:rFonts w:hint="eastAsia" w:ascii="仿宋_GB2312" w:eastAsia="仿宋_GB2312"/>
          <w:kern w:val="0"/>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35BBD"/>
    <w:multiLevelType w:val="singleLevel"/>
    <w:tmpl w:val="F7D35BB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F7CDD"/>
    <w:rsid w:val="050A6451"/>
    <w:rsid w:val="09C20DD9"/>
    <w:rsid w:val="09F91562"/>
    <w:rsid w:val="0E491E49"/>
    <w:rsid w:val="10A84D90"/>
    <w:rsid w:val="146028E4"/>
    <w:rsid w:val="154E121C"/>
    <w:rsid w:val="157660A2"/>
    <w:rsid w:val="1BB42017"/>
    <w:rsid w:val="1BF23211"/>
    <w:rsid w:val="203C1A61"/>
    <w:rsid w:val="222E6AFF"/>
    <w:rsid w:val="238A65F6"/>
    <w:rsid w:val="24254F2A"/>
    <w:rsid w:val="25E25703"/>
    <w:rsid w:val="28D27B50"/>
    <w:rsid w:val="28DB50C2"/>
    <w:rsid w:val="294C351F"/>
    <w:rsid w:val="2974202E"/>
    <w:rsid w:val="2BB71DC0"/>
    <w:rsid w:val="32A911EE"/>
    <w:rsid w:val="3A5A14D9"/>
    <w:rsid w:val="41294AAF"/>
    <w:rsid w:val="44E0114C"/>
    <w:rsid w:val="4B8F18D8"/>
    <w:rsid w:val="4C5C7363"/>
    <w:rsid w:val="503E475A"/>
    <w:rsid w:val="51B44A27"/>
    <w:rsid w:val="51B74016"/>
    <w:rsid w:val="55840C42"/>
    <w:rsid w:val="5A680432"/>
    <w:rsid w:val="617E3E2D"/>
    <w:rsid w:val="6347077A"/>
    <w:rsid w:val="65000C2F"/>
    <w:rsid w:val="651E4651"/>
    <w:rsid w:val="65346C88"/>
    <w:rsid w:val="696E46E2"/>
    <w:rsid w:val="69C73C80"/>
    <w:rsid w:val="6F09608F"/>
    <w:rsid w:val="71A037B3"/>
    <w:rsid w:val="7335236C"/>
    <w:rsid w:val="74D55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2020-07-01T03:14:00Z</dcterms:created>
  <dc:creator>Administrator</dc:creator>
  <cp:lastModifiedBy>๑康留氓๑</cp:lastModifiedBy>
  <dcterms:modified xsi:type="dcterms:W3CDTF">2021-05-11T09:07:12Z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74C8C13E124E4562AB876432EB03A2CC</vt:lpwstr>
  </property>
</Properties>
</file>