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华文仿宋" w:hAnsi="华文仿宋" w:eastAsia="华文仿宋" w:cs="华文仿宋"/>
          <w:b/>
          <w:bCs/>
          <w:sz w:val="36"/>
          <w:szCs w:val="36"/>
        </w:rPr>
      </w:pPr>
      <w:r>
        <w:rPr>
          <w:rFonts w:hint="eastAsia" w:ascii="华文仿宋" w:hAnsi="华文仿宋" w:eastAsia="华文仿宋" w:cs="华文仿宋"/>
          <w:b/>
          <w:bCs/>
          <w:sz w:val="36"/>
          <w:szCs w:val="36"/>
        </w:rPr>
        <w:t>部门预算公开目录：</w:t>
      </w:r>
    </w:p>
    <w:p>
      <w:pPr>
        <w:spacing w:line="400" w:lineRule="exact"/>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一、部门职能及概况</w:t>
      </w:r>
    </w:p>
    <w:p>
      <w:pPr>
        <w:spacing w:line="400" w:lineRule="exact"/>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二、部门机构设置</w:t>
      </w:r>
    </w:p>
    <w:p>
      <w:pPr>
        <w:spacing w:line="400" w:lineRule="exact"/>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三、部门收支总体情况</w:t>
      </w:r>
    </w:p>
    <w:p>
      <w:pPr>
        <w:spacing w:line="400" w:lineRule="exact"/>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  1.收入预算情况</w:t>
      </w:r>
    </w:p>
    <w:p>
      <w:pPr>
        <w:spacing w:line="400" w:lineRule="exact"/>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  2.支出预算情况</w:t>
      </w:r>
    </w:p>
    <w:p>
      <w:pPr>
        <w:spacing w:line="400" w:lineRule="exact"/>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四、一般公共预算安排情况说明</w:t>
      </w:r>
    </w:p>
    <w:p>
      <w:pPr>
        <w:spacing w:line="400" w:lineRule="exact"/>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  1.基本支出情况</w:t>
      </w:r>
    </w:p>
    <w:p>
      <w:pPr>
        <w:spacing w:line="400" w:lineRule="exact"/>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  2.项目支出情况</w:t>
      </w:r>
    </w:p>
    <w:p>
      <w:pPr>
        <w:spacing w:line="400" w:lineRule="exact"/>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五、其他重要事项情况说明</w:t>
      </w:r>
    </w:p>
    <w:p>
      <w:pPr>
        <w:spacing w:line="400" w:lineRule="exact"/>
        <w:ind w:firstLine="300" w:firstLineChars="1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1.机关运行经费情况</w:t>
      </w:r>
    </w:p>
    <w:p>
      <w:pPr>
        <w:spacing w:line="400" w:lineRule="exact"/>
        <w:ind w:firstLine="300" w:firstLineChars="1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2.“三公”经费预算</w:t>
      </w:r>
    </w:p>
    <w:p>
      <w:pPr>
        <w:spacing w:line="400" w:lineRule="exact"/>
        <w:ind w:firstLine="300" w:firstLineChars="1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3.政府采购预算</w:t>
      </w:r>
    </w:p>
    <w:p>
      <w:pPr>
        <w:spacing w:line="400" w:lineRule="exact"/>
        <w:ind w:firstLine="300" w:firstLineChars="1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4.国有资产占有情况说明</w:t>
      </w:r>
    </w:p>
    <w:p>
      <w:pPr>
        <w:spacing w:line="400" w:lineRule="exact"/>
        <w:ind w:firstLine="300" w:firstLineChars="1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5.预算绩效目标情况说明</w:t>
      </w:r>
    </w:p>
    <w:p>
      <w:pPr>
        <w:spacing w:line="400" w:lineRule="exact"/>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六、名词解释</w:t>
      </w:r>
    </w:p>
    <w:p>
      <w:pPr>
        <w:spacing w:line="400" w:lineRule="exact"/>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七、部门预算公开附件</w:t>
      </w:r>
    </w:p>
    <w:p>
      <w:pPr>
        <w:spacing w:line="400" w:lineRule="exact"/>
        <w:ind w:firstLine="300" w:firstLineChars="1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①部门预算公开套表</w:t>
      </w:r>
    </w:p>
    <w:p>
      <w:pPr>
        <w:spacing w:line="400" w:lineRule="exact"/>
        <w:ind w:firstLine="600" w:firstLineChars="2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目录</w:t>
      </w:r>
    </w:p>
    <w:p>
      <w:pPr>
        <w:spacing w:line="400" w:lineRule="exact"/>
        <w:ind w:firstLine="900" w:firstLineChars="3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1.收支预算总表</w:t>
      </w:r>
    </w:p>
    <w:p>
      <w:pPr>
        <w:spacing w:line="400" w:lineRule="exact"/>
        <w:ind w:firstLine="900" w:firstLineChars="3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2.收支预算总表（一级单位汇总）</w:t>
      </w:r>
    </w:p>
    <w:p>
      <w:pPr>
        <w:spacing w:line="400" w:lineRule="exact"/>
        <w:ind w:firstLine="900" w:firstLineChars="3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3.财政拨款收支总表</w:t>
      </w:r>
    </w:p>
    <w:p>
      <w:pPr>
        <w:spacing w:line="400" w:lineRule="exact"/>
        <w:ind w:firstLine="900" w:firstLineChars="3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4.部门收入总表</w:t>
      </w:r>
    </w:p>
    <w:p>
      <w:pPr>
        <w:spacing w:line="400" w:lineRule="exact"/>
        <w:ind w:firstLine="900" w:firstLineChars="3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5.部门支出总表</w:t>
      </w:r>
    </w:p>
    <w:p>
      <w:pPr>
        <w:spacing w:line="400" w:lineRule="exact"/>
        <w:ind w:firstLine="900" w:firstLineChars="3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6.一般公共预算支出表</w:t>
      </w:r>
    </w:p>
    <w:p>
      <w:pPr>
        <w:spacing w:line="400" w:lineRule="exact"/>
        <w:ind w:firstLine="900" w:firstLineChars="3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7.一般公共预算基本支出表</w:t>
      </w:r>
    </w:p>
    <w:p>
      <w:pPr>
        <w:spacing w:line="400" w:lineRule="exact"/>
        <w:ind w:firstLine="900" w:firstLineChars="3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8.政府性基金预算支出表</w:t>
      </w:r>
    </w:p>
    <w:p>
      <w:pPr>
        <w:spacing w:line="400" w:lineRule="exact"/>
        <w:ind w:firstLine="900" w:firstLineChars="3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9.一般公共预算“三公”经费支出表</w:t>
      </w:r>
    </w:p>
    <w:p>
      <w:pPr>
        <w:spacing w:line="400" w:lineRule="exact"/>
        <w:ind w:firstLine="900" w:firstLineChars="3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10.政府购买服务预算表</w:t>
      </w:r>
    </w:p>
    <w:p>
      <w:pPr>
        <w:spacing w:line="400" w:lineRule="exact"/>
        <w:ind w:firstLine="900" w:firstLineChars="3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11.政府采购预算表</w:t>
      </w:r>
    </w:p>
    <w:p>
      <w:pPr>
        <w:spacing w:line="400" w:lineRule="exact"/>
        <w:ind w:firstLine="300" w:firstLineChars="1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②部门整体支出绩效目标申报表</w:t>
      </w:r>
    </w:p>
    <w:p>
      <w:pPr>
        <w:spacing w:line="400" w:lineRule="exact"/>
        <w:ind w:firstLine="300" w:firstLineChars="1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③专项资金绩效目标申报表</w:t>
      </w:r>
    </w:p>
    <w:p>
      <w:pPr>
        <w:rPr>
          <w:rFonts w:hint="eastAsia" w:ascii="华文仿宋" w:hAnsi="华文仿宋" w:eastAsia="华文仿宋" w:cs="华文仿宋"/>
          <w:sz w:val="44"/>
          <w:szCs w:val="44"/>
        </w:rPr>
      </w:pPr>
    </w:p>
    <w:p>
      <w:pPr>
        <w:keepNext w:val="0"/>
        <w:keepLines w:val="0"/>
        <w:pageBreakBefore w:val="0"/>
        <w:widowControl w:val="0"/>
        <w:kinsoku/>
        <w:wordWrap/>
        <w:overflowPunct/>
        <w:topLinePunct w:val="0"/>
        <w:autoSpaceDE/>
        <w:autoSpaceDN/>
        <w:bidi w:val="0"/>
        <w:adjustRightInd/>
        <w:snapToGrid/>
        <w:ind w:firstLine="881" w:firstLineChars="200"/>
        <w:jc w:val="center"/>
        <w:textAlignment w:val="auto"/>
        <w:rPr>
          <w:rFonts w:hint="eastAsia" w:ascii="华文仿宋" w:hAnsi="华文仿宋" w:eastAsia="华文仿宋" w:cs="华文仿宋"/>
          <w:b/>
          <w:bCs/>
          <w:sz w:val="44"/>
          <w:szCs w:val="44"/>
          <w:lang w:val="en-US" w:eastAsia="zh-CN"/>
        </w:rPr>
      </w:pPr>
      <w:r>
        <w:rPr>
          <w:rFonts w:hint="eastAsia" w:ascii="华文仿宋" w:hAnsi="华文仿宋" w:eastAsia="华文仿宋" w:cs="华文仿宋"/>
          <w:b/>
          <w:bCs/>
          <w:sz w:val="44"/>
          <w:szCs w:val="44"/>
        </w:rPr>
        <w:t>衡东县疾病预防控制中心2020年部门预算公开说明</w:t>
      </w:r>
      <w:r>
        <w:rPr>
          <w:rFonts w:hint="eastAsia" w:ascii="华文仿宋" w:hAnsi="华文仿宋" w:eastAsia="华文仿宋" w:cs="华文仿宋"/>
          <w:b/>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01" w:firstLineChars="200"/>
        <w:textAlignment w:val="auto"/>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lang w:eastAsia="zh-CN"/>
        </w:rPr>
        <w:t>一、部门职能职责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 xml:space="preserve">  本单位主要职能是：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（一）</w:t>
      </w:r>
      <w:r>
        <w:rPr>
          <w:rFonts w:hint="eastAsia" w:ascii="华文仿宋" w:hAnsi="华文仿宋" w:eastAsia="华文仿宋" w:cs="华文仿宋"/>
          <w:sz w:val="30"/>
          <w:szCs w:val="30"/>
        </w:rPr>
        <w:t xml:space="preserve">负责全县疾病防治规划、传染病预防与控制、免疫规划的实施；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（二）</w:t>
      </w:r>
      <w:r>
        <w:rPr>
          <w:rFonts w:hint="eastAsia" w:ascii="华文仿宋" w:hAnsi="华文仿宋" w:eastAsia="华文仿宋" w:cs="华文仿宋"/>
          <w:sz w:val="30"/>
          <w:szCs w:val="30"/>
        </w:rPr>
        <w:t>负责全县救灾防病和突发公共卫生事件应急处置、传染病疫情及突发公共卫生事件信息收集、报告和管理；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（三）</w:t>
      </w:r>
      <w:r>
        <w:rPr>
          <w:rFonts w:hint="eastAsia" w:ascii="华文仿宋" w:hAnsi="华文仿宋" w:eastAsia="华文仿宋" w:cs="华文仿宋"/>
          <w:sz w:val="30"/>
          <w:szCs w:val="30"/>
        </w:rPr>
        <w:t>负责全县慢性非传染性疾病、地方病、寄生虫病防治工作；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（四）</w:t>
      </w:r>
      <w:r>
        <w:rPr>
          <w:rFonts w:hint="eastAsia" w:ascii="华文仿宋" w:hAnsi="华文仿宋" w:eastAsia="华文仿宋" w:cs="华文仿宋"/>
          <w:sz w:val="30"/>
          <w:szCs w:val="30"/>
        </w:rPr>
        <w:t>负责对全县各乡镇和医疗机构疾病预防控制工作的业务指导、技术考核和相关人员业务培训；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（五）</w:t>
      </w:r>
      <w:r>
        <w:rPr>
          <w:rFonts w:hint="eastAsia" w:ascii="华文仿宋" w:hAnsi="华文仿宋" w:eastAsia="华文仿宋" w:cs="华文仿宋"/>
          <w:sz w:val="30"/>
          <w:szCs w:val="30"/>
        </w:rPr>
        <w:t>负责开展全县职业危害因素、环境危害因素、健康相关产品与场所、消毒产品等公共卫生的监测和检验室检测分析评价；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（六）</w:t>
      </w:r>
      <w:r>
        <w:rPr>
          <w:rFonts w:hint="eastAsia" w:ascii="华文仿宋" w:hAnsi="华文仿宋" w:eastAsia="华文仿宋" w:cs="华文仿宋"/>
          <w:sz w:val="30"/>
          <w:szCs w:val="30"/>
        </w:rPr>
        <w:t>负责全县用人单位接触尘毒的作业人员健康体检；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（七）</w:t>
      </w:r>
      <w:r>
        <w:rPr>
          <w:rFonts w:hint="eastAsia" w:ascii="华文仿宋" w:hAnsi="华文仿宋" w:eastAsia="华文仿宋" w:cs="华文仿宋"/>
          <w:sz w:val="30"/>
          <w:szCs w:val="30"/>
        </w:rPr>
        <w:t>开展卫生宣传教育与健康促进活动，承办县卫生</w:t>
      </w:r>
      <w:r>
        <w:rPr>
          <w:rFonts w:hint="eastAsia" w:ascii="华文仿宋" w:hAnsi="华文仿宋" w:eastAsia="华文仿宋" w:cs="华文仿宋"/>
          <w:sz w:val="30"/>
          <w:szCs w:val="30"/>
          <w:lang w:eastAsia="zh-CN"/>
        </w:rPr>
        <w:t>和健康局</w:t>
      </w:r>
      <w:r>
        <w:rPr>
          <w:rFonts w:hint="eastAsia" w:ascii="华文仿宋" w:hAnsi="华文仿宋" w:eastAsia="华文仿宋" w:cs="华文仿宋"/>
          <w:sz w:val="30"/>
          <w:szCs w:val="30"/>
        </w:rPr>
        <w:t>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1" w:firstLineChars="200"/>
        <w:textAlignment w:val="auto"/>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lang w:eastAsia="zh-CN"/>
        </w:rPr>
        <w:t>二、</w:t>
      </w:r>
      <w:r>
        <w:rPr>
          <w:rFonts w:hint="eastAsia" w:ascii="华文仿宋" w:hAnsi="华文仿宋" w:eastAsia="华文仿宋" w:cs="华文仿宋"/>
          <w:b/>
          <w:bCs/>
          <w:sz w:val="30"/>
          <w:szCs w:val="30"/>
        </w:rPr>
        <w:t>机构设置及部门预算单位构成</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衡东县疾病预防控制中心是衡东县卫生和健康局直属正科级事业单位，内</w:t>
      </w:r>
      <w:r>
        <w:rPr>
          <w:rFonts w:hint="eastAsia" w:ascii="华文仿宋" w:hAnsi="华文仿宋" w:eastAsia="华文仿宋" w:cs="华文仿宋"/>
          <w:sz w:val="30"/>
          <w:szCs w:val="30"/>
        </w:rPr>
        <w:t>设科室13个</w:t>
      </w:r>
      <w:r>
        <w:rPr>
          <w:rFonts w:hint="eastAsia" w:ascii="华文仿宋" w:hAnsi="华文仿宋" w:eastAsia="华文仿宋" w:cs="华文仿宋"/>
          <w:sz w:val="30"/>
          <w:szCs w:val="30"/>
          <w:lang w:eastAsia="zh-CN"/>
        </w:rPr>
        <w:t>均纳入财政预算管理</w:t>
      </w:r>
      <w:r>
        <w:rPr>
          <w:rFonts w:hint="eastAsia" w:ascii="华文仿宋" w:hAnsi="华文仿宋" w:eastAsia="华文仿宋" w:cs="华文仿宋"/>
          <w:sz w:val="30"/>
          <w:szCs w:val="30"/>
        </w:rPr>
        <w:t>，分别是办公室、计财科、后勤科、绩效考核科、急性传染病防治科、免疫规划科、性病艾滋病防治科、寄地慢科、结核病控制科、公共卫生健康危害因素控制科、检验科、预防医学门诊、健康教育科</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核定编制人数85人，实有在职人员68人，临聘人员10人，退休人员31人，遗属补助人员2人。</w:t>
      </w:r>
    </w:p>
    <w:p>
      <w:pPr>
        <w:keepNext w:val="0"/>
        <w:keepLines w:val="0"/>
        <w:pageBreakBefore w:val="0"/>
        <w:widowControl w:val="0"/>
        <w:kinsoku/>
        <w:wordWrap/>
        <w:overflowPunct/>
        <w:topLinePunct w:val="0"/>
        <w:autoSpaceDE/>
        <w:autoSpaceDN/>
        <w:bidi w:val="0"/>
        <w:adjustRightInd/>
        <w:snapToGrid/>
        <w:spacing w:line="500" w:lineRule="exact"/>
        <w:ind w:firstLine="601" w:firstLineChars="200"/>
        <w:textAlignment w:val="auto"/>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三、部门收支总体情况</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（一）收入预算，2020年</w:t>
      </w:r>
      <w:r>
        <w:rPr>
          <w:rFonts w:hint="eastAsia" w:ascii="华文仿宋" w:hAnsi="华文仿宋" w:eastAsia="华文仿宋" w:cs="华文仿宋"/>
          <w:sz w:val="30"/>
          <w:szCs w:val="30"/>
          <w:lang w:eastAsia="zh-CN"/>
        </w:rPr>
        <w:t>年初预算数</w:t>
      </w:r>
      <w:r>
        <w:rPr>
          <w:rFonts w:hint="eastAsia" w:ascii="华文仿宋" w:hAnsi="华文仿宋" w:eastAsia="华文仿宋" w:cs="华文仿宋"/>
          <w:sz w:val="30"/>
          <w:szCs w:val="30"/>
        </w:rPr>
        <w:t>1411.36万元，其中：年初预算安排1051.36万元，财政专户管理的非税收入安排360</w:t>
      </w:r>
      <w:r>
        <w:rPr>
          <w:rFonts w:hint="eastAsia" w:ascii="华文仿宋" w:hAnsi="华文仿宋" w:eastAsia="华文仿宋" w:cs="华文仿宋"/>
          <w:sz w:val="30"/>
          <w:szCs w:val="30"/>
          <w:lang w:val="en-US" w:eastAsia="zh-CN"/>
        </w:rPr>
        <w:t>.00</w:t>
      </w:r>
      <w:r>
        <w:rPr>
          <w:rFonts w:hint="eastAsia" w:ascii="华文仿宋" w:hAnsi="华文仿宋" w:eastAsia="华文仿宋" w:cs="华文仿宋"/>
          <w:sz w:val="30"/>
          <w:szCs w:val="30"/>
        </w:rPr>
        <w:t>万元。2020年收入预算较去年减少68.74万元，主要是年初预算安排减少37.54万元，财政专户管理的非税收入安排减少31.2</w:t>
      </w:r>
      <w:r>
        <w:rPr>
          <w:rFonts w:hint="eastAsia" w:ascii="华文仿宋" w:hAnsi="华文仿宋" w:eastAsia="华文仿宋" w:cs="华文仿宋"/>
          <w:sz w:val="30"/>
          <w:szCs w:val="30"/>
          <w:lang w:val="en-US" w:eastAsia="zh-CN"/>
        </w:rPr>
        <w:t>0</w:t>
      </w:r>
      <w:r>
        <w:rPr>
          <w:rFonts w:hint="eastAsia" w:ascii="华文仿宋" w:hAnsi="华文仿宋" w:eastAsia="华文仿宋" w:cs="华文仿宋"/>
          <w:sz w:val="30"/>
          <w:szCs w:val="30"/>
        </w:rPr>
        <w:t>万元。</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（二）支出预算，2020年年初预算数1411.36万元，其中，基本支出1059.36万元（其中工资福利支出740.51万元，商品和服务支出302.32万元，对个人和家庭补助支出16.53万元），项目支出352</w:t>
      </w:r>
      <w:r>
        <w:rPr>
          <w:rFonts w:hint="eastAsia" w:ascii="华文仿宋" w:hAnsi="华文仿宋" w:eastAsia="华文仿宋" w:cs="华文仿宋"/>
          <w:sz w:val="30"/>
          <w:szCs w:val="30"/>
          <w:lang w:val="en-US" w:eastAsia="zh-CN"/>
        </w:rPr>
        <w:t>.00</w:t>
      </w:r>
      <w:r>
        <w:rPr>
          <w:rFonts w:hint="eastAsia" w:ascii="华文仿宋" w:hAnsi="华文仿宋" w:eastAsia="华文仿宋" w:cs="华文仿宋"/>
          <w:sz w:val="30"/>
          <w:szCs w:val="30"/>
        </w:rPr>
        <w:t>万元。支出较去年减少68.74万元，主要是基本支出减少58.74万元，其中：人员经费减少69.74万元，商品和服务支出经费减少3.65万元，对个人和家庭的补助支出增加14.65万元；专项支出减少10</w:t>
      </w:r>
      <w:r>
        <w:rPr>
          <w:rFonts w:hint="eastAsia" w:ascii="华文仿宋" w:hAnsi="华文仿宋" w:eastAsia="华文仿宋" w:cs="华文仿宋"/>
          <w:sz w:val="30"/>
          <w:szCs w:val="30"/>
          <w:lang w:val="en-US" w:eastAsia="zh-CN"/>
        </w:rPr>
        <w:t>.00</w:t>
      </w:r>
      <w:r>
        <w:rPr>
          <w:rFonts w:hint="eastAsia" w:ascii="华文仿宋" w:hAnsi="华文仿宋" w:eastAsia="华文仿宋" w:cs="华文仿宋"/>
          <w:sz w:val="30"/>
          <w:szCs w:val="30"/>
        </w:rPr>
        <w:t>万元。</w:t>
      </w:r>
    </w:p>
    <w:p>
      <w:pPr>
        <w:keepNext w:val="0"/>
        <w:keepLines w:val="0"/>
        <w:pageBreakBefore w:val="0"/>
        <w:widowControl w:val="0"/>
        <w:kinsoku/>
        <w:wordWrap/>
        <w:overflowPunct/>
        <w:topLinePunct w:val="0"/>
        <w:autoSpaceDE/>
        <w:autoSpaceDN/>
        <w:bidi w:val="0"/>
        <w:adjustRightInd/>
        <w:snapToGrid/>
        <w:spacing w:line="500" w:lineRule="exact"/>
        <w:ind w:firstLine="601" w:firstLineChars="200"/>
        <w:textAlignment w:val="auto"/>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四、一般公共预算拨款支出预算</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2020年一般公共预算拨款收入1051.36万元，具体安排情况如下：</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color w:val="FF0000"/>
          <w:sz w:val="30"/>
          <w:szCs w:val="30"/>
          <w:highlight w:val="yellow"/>
        </w:rPr>
      </w:pPr>
      <w:r>
        <w:rPr>
          <w:rFonts w:hint="eastAsia" w:ascii="华文仿宋" w:hAnsi="华文仿宋" w:eastAsia="华文仿宋" w:cs="华文仿宋"/>
          <w:sz w:val="30"/>
          <w:szCs w:val="30"/>
        </w:rPr>
        <w:t>（一）基本支出：2020年年初预算数为699.36万元，</w:t>
      </w:r>
      <w:r>
        <w:rPr>
          <w:rFonts w:hint="eastAsia" w:ascii="华文仿宋" w:hAnsi="华文仿宋" w:eastAsia="华文仿宋" w:cs="华文仿宋"/>
          <w:sz w:val="30"/>
          <w:szCs w:val="30"/>
          <w:lang w:eastAsia="zh-CN"/>
        </w:rPr>
        <w:t>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color w:val="FF0000"/>
          <w:sz w:val="30"/>
          <w:szCs w:val="30"/>
          <w:highlight w:val="yellow"/>
        </w:rPr>
      </w:pPr>
      <w:r>
        <w:rPr>
          <w:rFonts w:hint="eastAsia" w:ascii="华文仿宋" w:hAnsi="华文仿宋" w:eastAsia="华文仿宋" w:cs="华文仿宋"/>
          <w:sz w:val="30"/>
          <w:szCs w:val="30"/>
        </w:rPr>
        <w:t>（二）项目支出：2020年年初预算数为352</w:t>
      </w:r>
      <w:r>
        <w:rPr>
          <w:rFonts w:hint="eastAsia" w:ascii="华文仿宋" w:hAnsi="华文仿宋" w:eastAsia="华文仿宋" w:cs="华文仿宋"/>
          <w:sz w:val="30"/>
          <w:szCs w:val="30"/>
          <w:lang w:val="en-US" w:eastAsia="zh-CN"/>
        </w:rPr>
        <w:t>.00</w:t>
      </w:r>
      <w:r>
        <w:rPr>
          <w:rFonts w:hint="eastAsia" w:ascii="华文仿宋" w:hAnsi="华文仿宋" w:eastAsia="华文仿宋" w:cs="华文仿宋"/>
          <w:sz w:val="30"/>
          <w:szCs w:val="30"/>
        </w:rPr>
        <w:t>万元，是指单位为完成专项业务工作而发生的支出，其中：1、一类疫苗接种工作经费72</w:t>
      </w:r>
      <w:r>
        <w:rPr>
          <w:rFonts w:hint="eastAsia" w:ascii="华文仿宋" w:hAnsi="华文仿宋" w:eastAsia="华文仿宋" w:cs="华文仿宋"/>
          <w:sz w:val="30"/>
          <w:szCs w:val="30"/>
          <w:lang w:val="en-US" w:eastAsia="zh-CN"/>
        </w:rPr>
        <w:t>.00</w:t>
      </w:r>
      <w:r>
        <w:rPr>
          <w:rFonts w:hint="eastAsia" w:ascii="华文仿宋" w:hAnsi="华文仿宋" w:eastAsia="华文仿宋" w:cs="华文仿宋"/>
          <w:sz w:val="30"/>
          <w:szCs w:val="30"/>
        </w:rPr>
        <w:t>万元</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2、地方病防治经费50万元；3、教育部门水质检测经费80万元；4、结核病防控工作经费10万元；5、艾滋病防治经费30万元；6、取消</w:t>
      </w:r>
      <w:r>
        <w:rPr>
          <w:rFonts w:hint="eastAsia" w:ascii="华文仿宋" w:hAnsi="华文仿宋" w:eastAsia="华文仿宋" w:cs="华文仿宋"/>
          <w:sz w:val="30"/>
          <w:szCs w:val="30"/>
          <w:lang w:eastAsia="zh-CN"/>
        </w:rPr>
        <w:t>“三项收费”</w:t>
      </w:r>
      <w:r>
        <w:rPr>
          <w:rFonts w:hint="eastAsia" w:ascii="华文仿宋" w:hAnsi="华文仿宋" w:eastAsia="华文仿宋" w:cs="华文仿宋"/>
          <w:sz w:val="30"/>
          <w:szCs w:val="30"/>
        </w:rPr>
        <w:t>工作经费90万元；7、职业病防控工作经费20万元。</w:t>
      </w:r>
    </w:p>
    <w:p>
      <w:pPr>
        <w:keepNext w:val="0"/>
        <w:keepLines w:val="0"/>
        <w:pageBreakBefore w:val="0"/>
        <w:widowControl w:val="0"/>
        <w:kinsoku/>
        <w:wordWrap/>
        <w:overflowPunct/>
        <w:topLinePunct w:val="0"/>
        <w:autoSpaceDE/>
        <w:autoSpaceDN/>
        <w:bidi w:val="0"/>
        <w:adjustRightInd/>
        <w:snapToGrid/>
        <w:spacing w:line="500" w:lineRule="exact"/>
        <w:ind w:firstLine="601" w:firstLineChars="200"/>
        <w:textAlignment w:val="auto"/>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五、其他重要事项情况说明</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1、机关运行经费情况</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本部门机关运行经费预算为</w:t>
      </w:r>
      <w:r>
        <w:rPr>
          <w:rFonts w:hint="eastAsia" w:ascii="华文仿宋" w:hAnsi="华文仿宋" w:eastAsia="华文仿宋" w:cs="华文仿宋"/>
          <w:sz w:val="30"/>
          <w:szCs w:val="30"/>
          <w:lang w:val="en-US" w:eastAsia="zh-CN"/>
        </w:rPr>
        <w:t>302.32</w:t>
      </w:r>
      <w:r>
        <w:rPr>
          <w:rFonts w:hint="eastAsia" w:ascii="华文仿宋" w:hAnsi="华文仿宋" w:eastAsia="华文仿宋" w:cs="华文仿宋"/>
          <w:sz w:val="30"/>
          <w:szCs w:val="30"/>
        </w:rPr>
        <w:t>万元，其中办公费9.78万元、印刷费22.23万元、水费1.29万元、电费3.2万元、邮电费0.85万元、差旅费6.3万元、维修（护）费1.5万元、会议费2.05万元、培训费2.64万元、公务接待费4.6万元、</w:t>
      </w:r>
      <w:r>
        <w:rPr>
          <w:rFonts w:hint="eastAsia" w:ascii="华文仿宋" w:hAnsi="华文仿宋" w:eastAsia="华文仿宋" w:cs="华文仿宋"/>
          <w:sz w:val="30"/>
          <w:szCs w:val="30"/>
          <w:lang w:eastAsia="zh-CN"/>
        </w:rPr>
        <w:t>专用材料费</w:t>
      </w:r>
      <w:r>
        <w:rPr>
          <w:rFonts w:hint="eastAsia" w:ascii="华文仿宋" w:hAnsi="华文仿宋" w:eastAsia="华文仿宋" w:cs="华文仿宋"/>
          <w:sz w:val="30"/>
          <w:szCs w:val="30"/>
          <w:lang w:val="en-US" w:eastAsia="zh-CN"/>
        </w:rPr>
        <w:t>208.05万元、</w:t>
      </w:r>
      <w:r>
        <w:rPr>
          <w:rFonts w:hint="eastAsia" w:ascii="华文仿宋" w:hAnsi="华文仿宋" w:eastAsia="华文仿宋" w:cs="华文仿宋"/>
          <w:sz w:val="30"/>
          <w:szCs w:val="30"/>
        </w:rPr>
        <w:t>劳务费1.5万元、工会经费8.5万元、福利费15.07万元、公务用车运行维护费5万元、其他交通费用3.66万元、其他商品和服务支出4.5万元、老年支部活动经费1.6万元。</w:t>
      </w:r>
      <w:r>
        <w:rPr>
          <w:rFonts w:hint="eastAsia" w:ascii="华文仿宋" w:hAnsi="华文仿宋" w:eastAsia="华文仿宋" w:cs="华文仿宋"/>
          <w:sz w:val="30"/>
          <w:szCs w:val="30"/>
          <w:lang w:eastAsia="zh-CN"/>
        </w:rPr>
        <w:t>本年机关运行经费预算</w:t>
      </w:r>
      <w:r>
        <w:rPr>
          <w:rFonts w:hint="eastAsia" w:ascii="华文仿宋" w:hAnsi="华文仿宋" w:eastAsia="华文仿宋" w:cs="华文仿宋"/>
          <w:sz w:val="30"/>
          <w:szCs w:val="30"/>
        </w:rPr>
        <w:t>比上年预</w:t>
      </w:r>
      <w:r>
        <w:rPr>
          <w:rFonts w:hint="eastAsia" w:ascii="华文仿宋" w:hAnsi="华文仿宋" w:eastAsia="华文仿宋" w:cs="华文仿宋"/>
          <w:sz w:val="30"/>
          <w:szCs w:val="30"/>
          <w:lang w:eastAsia="zh-CN"/>
        </w:rPr>
        <w:t>算增加</w:t>
      </w:r>
      <w:r>
        <w:rPr>
          <w:rFonts w:hint="eastAsia" w:ascii="华文仿宋" w:hAnsi="华文仿宋" w:eastAsia="华文仿宋" w:cs="华文仿宋"/>
          <w:sz w:val="30"/>
          <w:szCs w:val="30"/>
          <w:lang w:val="en-US" w:eastAsia="zh-CN"/>
        </w:rPr>
        <w:t>82.63</w:t>
      </w:r>
      <w:r>
        <w:rPr>
          <w:rFonts w:hint="eastAsia" w:ascii="华文仿宋" w:hAnsi="华文仿宋" w:eastAsia="华文仿宋" w:cs="华文仿宋"/>
          <w:sz w:val="30"/>
          <w:szCs w:val="30"/>
        </w:rPr>
        <w:t>万元，</w:t>
      </w:r>
      <w:r>
        <w:rPr>
          <w:rFonts w:hint="eastAsia" w:ascii="华文仿宋" w:hAnsi="华文仿宋" w:eastAsia="华文仿宋" w:cs="华文仿宋"/>
          <w:sz w:val="30"/>
          <w:szCs w:val="30"/>
          <w:lang w:eastAsia="zh-CN"/>
        </w:rPr>
        <w:t>增加的主要原因是开展疾病防控消耗的专用材料费用增多。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2、“三公”经费预算</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color w:val="FF0000"/>
          <w:sz w:val="30"/>
          <w:szCs w:val="30"/>
        </w:rPr>
      </w:pPr>
      <w:r>
        <w:rPr>
          <w:rFonts w:hint="eastAsia" w:ascii="华文仿宋" w:hAnsi="华文仿宋" w:eastAsia="华文仿宋" w:cs="华文仿宋"/>
          <w:sz w:val="30"/>
          <w:szCs w:val="30"/>
        </w:rPr>
        <w:t>2020年“三公”经费预算数为9.6万元，其中，公务接待费4.6万元，公务用车购置及运行费5万元（含公务用车运行费5万元）。本年“三公”经费预算与上年相比，减少20.8万元，减少主要原因为公务接待费减少9.2万元，公务用车购置及运行费减少11.6万元。</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3、政府采购项目情况</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u w:val="none"/>
        </w:rPr>
      </w:pPr>
      <w:r>
        <w:rPr>
          <w:rFonts w:hint="eastAsia" w:ascii="华文仿宋" w:hAnsi="华文仿宋" w:eastAsia="华文仿宋" w:cs="华文仿宋"/>
          <w:sz w:val="30"/>
          <w:szCs w:val="30"/>
        </w:rPr>
        <w:t>2020年政府采购预算总额</w:t>
      </w:r>
      <w:r>
        <w:rPr>
          <w:rFonts w:hint="eastAsia" w:ascii="华文仿宋" w:hAnsi="华文仿宋" w:eastAsia="华文仿宋" w:cs="华文仿宋"/>
          <w:sz w:val="30"/>
          <w:szCs w:val="30"/>
          <w:lang w:val="en-US" w:eastAsia="zh-CN"/>
        </w:rPr>
        <w:t>32.01</w:t>
      </w:r>
      <w:r>
        <w:rPr>
          <w:rFonts w:hint="eastAsia" w:ascii="华文仿宋" w:hAnsi="华文仿宋" w:eastAsia="华文仿宋" w:cs="华文仿宋"/>
          <w:sz w:val="30"/>
          <w:szCs w:val="30"/>
        </w:rPr>
        <w:t>万元,包含</w:t>
      </w:r>
      <w:r>
        <w:rPr>
          <w:rFonts w:hint="eastAsia" w:ascii="华文仿宋" w:hAnsi="华文仿宋" w:eastAsia="华文仿宋" w:cs="华文仿宋"/>
          <w:sz w:val="30"/>
          <w:szCs w:val="30"/>
          <w:u w:val="none"/>
        </w:rPr>
        <w:t>印刷服务</w:t>
      </w:r>
      <w:r>
        <w:rPr>
          <w:rFonts w:hint="eastAsia" w:ascii="华文仿宋" w:hAnsi="华文仿宋" w:eastAsia="华文仿宋" w:cs="华文仿宋"/>
          <w:sz w:val="30"/>
          <w:szCs w:val="30"/>
          <w:u w:val="none"/>
          <w:lang w:val="en-US" w:eastAsia="zh-CN"/>
        </w:rPr>
        <w:t>22.23</w:t>
      </w:r>
      <w:r>
        <w:rPr>
          <w:rFonts w:hint="eastAsia" w:ascii="华文仿宋" w:hAnsi="华文仿宋" w:eastAsia="华文仿宋" w:cs="华文仿宋"/>
          <w:sz w:val="30"/>
          <w:szCs w:val="30"/>
          <w:u w:val="none"/>
        </w:rPr>
        <w:t>万元，</w:t>
      </w:r>
      <w:r>
        <w:rPr>
          <w:rFonts w:hint="eastAsia" w:ascii="华文仿宋" w:hAnsi="华文仿宋" w:eastAsia="华文仿宋" w:cs="华文仿宋"/>
          <w:sz w:val="30"/>
          <w:szCs w:val="30"/>
          <w:u w:val="none"/>
          <w:lang w:eastAsia="zh-CN"/>
        </w:rPr>
        <w:t>办公设备（电脑、空调等）购置</w:t>
      </w:r>
      <w:r>
        <w:rPr>
          <w:rFonts w:hint="eastAsia" w:ascii="华文仿宋" w:hAnsi="华文仿宋" w:eastAsia="华文仿宋" w:cs="华文仿宋"/>
          <w:sz w:val="30"/>
          <w:szCs w:val="30"/>
          <w:u w:val="none"/>
          <w:lang w:val="en-US" w:eastAsia="zh-CN"/>
        </w:rPr>
        <w:t>9.78万元。</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国有资产占有情况</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截止2019年12月31日，本部门共有办公及业务用房</w:t>
      </w:r>
      <w:r>
        <w:rPr>
          <w:rFonts w:hint="eastAsia" w:ascii="华文仿宋" w:hAnsi="华文仿宋" w:eastAsia="华文仿宋" w:cs="华文仿宋"/>
          <w:sz w:val="30"/>
          <w:szCs w:val="30"/>
          <w:lang w:val="en-US" w:eastAsia="zh-CN"/>
        </w:rPr>
        <w:t>4000</w:t>
      </w:r>
      <w:r>
        <w:rPr>
          <w:rFonts w:hint="eastAsia" w:ascii="华文仿宋" w:hAnsi="华文仿宋" w:eastAsia="华文仿宋" w:cs="华文仿宋"/>
          <w:sz w:val="30"/>
          <w:szCs w:val="30"/>
        </w:rPr>
        <w:t>平方米</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车辆</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辆。</w:t>
      </w:r>
      <w:r>
        <w:rPr>
          <w:rFonts w:hint="eastAsia" w:ascii="华文仿宋" w:hAnsi="华文仿宋" w:eastAsia="华文仿宋" w:cs="华文仿宋"/>
          <w:sz w:val="30"/>
          <w:szCs w:val="30"/>
          <w:lang w:eastAsia="zh-CN"/>
        </w:rPr>
        <w:t>本年</w:t>
      </w:r>
      <w:r>
        <w:rPr>
          <w:rFonts w:hint="eastAsia" w:ascii="华文仿宋" w:hAnsi="华文仿宋" w:eastAsia="华文仿宋" w:cs="华文仿宋"/>
          <w:sz w:val="30"/>
          <w:szCs w:val="30"/>
        </w:rPr>
        <w:t>预算安排购置价值</w:t>
      </w:r>
      <w:r>
        <w:rPr>
          <w:rFonts w:hint="eastAsia" w:ascii="华文仿宋" w:hAnsi="华文仿宋" w:eastAsia="华文仿宋" w:cs="华文仿宋"/>
          <w:sz w:val="30"/>
          <w:szCs w:val="30"/>
          <w:lang w:val="en-US" w:eastAsia="zh-CN"/>
        </w:rPr>
        <w:t>9.78</w:t>
      </w:r>
      <w:r>
        <w:rPr>
          <w:rFonts w:hint="eastAsia" w:ascii="华文仿宋" w:hAnsi="华文仿宋" w:eastAsia="华文仿宋" w:cs="华文仿宋"/>
          <w:sz w:val="30"/>
          <w:szCs w:val="30"/>
        </w:rPr>
        <w:t>万元</w:t>
      </w:r>
      <w:r>
        <w:rPr>
          <w:rFonts w:hint="eastAsia" w:ascii="华文仿宋" w:hAnsi="华文仿宋" w:eastAsia="华文仿宋" w:cs="华文仿宋"/>
          <w:sz w:val="30"/>
          <w:szCs w:val="30"/>
          <w:lang w:eastAsia="zh-CN"/>
        </w:rPr>
        <w:t>的办公设备。</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5、预算绩效目标和预算绩效管理情况</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本部门整体支出和项目支出预算实行绩效目标管理，纳入2020年部门整体支出绩效目标的金额为</w:t>
      </w:r>
      <w:r>
        <w:rPr>
          <w:rFonts w:hint="eastAsia" w:ascii="华文仿宋" w:hAnsi="华文仿宋" w:eastAsia="华文仿宋" w:cs="华文仿宋"/>
          <w:sz w:val="30"/>
          <w:szCs w:val="30"/>
          <w:lang w:val="en-US" w:eastAsia="zh-CN"/>
        </w:rPr>
        <w:t>1411.36</w:t>
      </w:r>
      <w:r>
        <w:rPr>
          <w:rFonts w:hint="eastAsia" w:ascii="华文仿宋" w:hAnsi="华文仿宋" w:eastAsia="华文仿宋" w:cs="华文仿宋"/>
          <w:sz w:val="30"/>
          <w:szCs w:val="30"/>
        </w:rPr>
        <w:t>万元，其中，基本支出</w:t>
      </w:r>
      <w:r>
        <w:rPr>
          <w:rFonts w:hint="eastAsia" w:ascii="华文仿宋" w:hAnsi="华文仿宋" w:eastAsia="华文仿宋" w:cs="华文仿宋"/>
          <w:sz w:val="30"/>
          <w:szCs w:val="30"/>
          <w:lang w:val="en-US" w:eastAsia="zh-CN"/>
        </w:rPr>
        <w:t>1051.36</w:t>
      </w:r>
      <w:r>
        <w:rPr>
          <w:rFonts w:hint="eastAsia" w:ascii="华文仿宋" w:hAnsi="华文仿宋" w:eastAsia="华文仿宋" w:cs="华文仿宋"/>
          <w:sz w:val="30"/>
          <w:szCs w:val="30"/>
        </w:rPr>
        <w:t>万元，项目支出</w:t>
      </w:r>
      <w:r>
        <w:rPr>
          <w:rFonts w:hint="eastAsia" w:ascii="华文仿宋" w:hAnsi="华文仿宋" w:eastAsia="华文仿宋" w:cs="华文仿宋"/>
          <w:sz w:val="30"/>
          <w:szCs w:val="30"/>
          <w:lang w:val="en-US" w:eastAsia="zh-CN"/>
        </w:rPr>
        <w:t>352.00</w:t>
      </w:r>
      <w:r>
        <w:rPr>
          <w:rFonts w:hint="eastAsia" w:ascii="华文仿宋" w:hAnsi="华文仿宋" w:eastAsia="华文仿宋" w:cs="华文仿宋"/>
          <w:sz w:val="30"/>
          <w:szCs w:val="30"/>
        </w:rPr>
        <w:t>万元</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1" w:firstLineChars="200"/>
        <w:textAlignment w:val="auto"/>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六、名词解释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1、一般公共预算:是对以税收为主体的财政收入，安排用于保障和改善民生、推动经济社会发展、维护国家安全、维持国家机构正常运转等方面的收支预算。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2、基本支出：是指为保障单位机构正常运转、完成日常工作任务而发生的各项支出，包括用于基本工资、津贴补贴等人员经费以及办公费、印刷费、水电费、办公设备购置等日常公用经费。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3、项目支出：是指单位为完成财政财务管理工作或事业发展目标而发生的支出。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5、“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val="0"/>
        <w:kinsoku/>
        <w:wordWrap/>
        <w:overflowPunct/>
        <w:topLinePunct w:val="0"/>
        <w:autoSpaceDE/>
        <w:autoSpaceDN/>
        <w:bidi w:val="0"/>
        <w:adjustRightInd/>
        <w:snapToGrid/>
        <w:ind w:firstLine="601" w:firstLineChars="200"/>
        <w:textAlignment w:val="auto"/>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七、部门预算公开附件（附后）</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lang w:eastAsia="zh-CN"/>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 xml:space="preserve">                       </w:t>
      </w:r>
      <w:r>
        <w:rPr>
          <w:rFonts w:hint="eastAsia" w:ascii="华文仿宋" w:hAnsi="华文仿宋" w:eastAsia="华文仿宋" w:cs="华文仿宋"/>
          <w:sz w:val="30"/>
          <w:szCs w:val="30"/>
          <w:lang w:eastAsia="zh-CN"/>
        </w:rPr>
        <w:t>衡东县疾病预防控制中心</w:t>
      </w: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            2020年6</w:t>
      </w:r>
      <w:r>
        <w:rPr>
          <w:rFonts w:hint="eastAsia" w:ascii="华文仿宋" w:hAnsi="华文仿宋" w:eastAsia="华文仿宋" w:cs="华文仿宋"/>
          <w:sz w:val="30"/>
          <w:szCs w:val="30"/>
          <w:lang w:eastAsia="zh-CN"/>
        </w:rPr>
        <w:t>月</w:t>
      </w:r>
      <w:r>
        <w:rPr>
          <w:rFonts w:hint="eastAsia" w:ascii="华文仿宋" w:hAnsi="华文仿宋" w:eastAsia="华文仿宋" w:cs="华文仿宋"/>
          <w:sz w:val="30"/>
          <w:szCs w:val="30"/>
          <w:lang w:val="en-US" w:eastAsia="zh-CN"/>
        </w:rPr>
        <w:t>23</w:t>
      </w:r>
      <w:r>
        <w:rPr>
          <w:rFonts w:hint="eastAsia" w:ascii="华文仿宋" w:hAnsi="华文仿宋" w:eastAsia="华文仿宋" w:cs="华文仿宋"/>
          <w:sz w:val="30"/>
          <w:szCs w:val="30"/>
        </w:rPr>
        <w:t>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right"/>
        <w:textAlignment w:val="auto"/>
        <w:rPr>
          <w:rFonts w:hint="eastAsia" w:ascii="微软雅黑" w:hAnsi="微软雅黑" w:eastAsia="微软雅黑" w:cs="微软雅黑"/>
          <w:color w:val="FF0000"/>
          <w:sz w:val="30"/>
          <w:szCs w:val="30"/>
          <w:highlight w:val="yellow"/>
          <w:lang w:eastAsia="zh-CN"/>
        </w:rPr>
      </w:pPr>
      <w:bookmarkStart w:id="0" w:name="_GoBack"/>
      <w:bookmarkEnd w:id="0"/>
    </w:p>
    <w:sectPr>
      <w:footerReference r:id="rId3" w:type="default"/>
      <w:pgSz w:w="11906" w:h="16838"/>
      <w:pgMar w:top="1440" w:right="1423" w:bottom="1440" w:left="142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1C302"/>
    <w:multiLevelType w:val="singleLevel"/>
    <w:tmpl w:val="5D01C30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44C01"/>
    <w:rsid w:val="00023E8D"/>
    <w:rsid w:val="000E29EA"/>
    <w:rsid w:val="0036249C"/>
    <w:rsid w:val="0039320E"/>
    <w:rsid w:val="00492751"/>
    <w:rsid w:val="005543A4"/>
    <w:rsid w:val="006F63B1"/>
    <w:rsid w:val="007568F8"/>
    <w:rsid w:val="00987F4F"/>
    <w:rsid w:val="00A03A2C"/>
    <w:rsid w:val="00B14C53"/>
    <w:rsid w:val="00CD0496"/>
    <w:rsid w:val="00D2621A"/>
    <w:rsid w:val="00F53CBD"/>
    <w:rsid w:val="00F958DD"/>
    <w:rsid w:val="0115640D"/>
    <w:rsid w:val="04181D64"/>
    <w:rsid w:val="04535B55"/>
    <w:rsid w:val="05F92CE0"/>
    <w:rsid w:val="06262424"/>
    <w:rsid w:val="08D54674"/>
    <w:rsid w:val="0AAA4D8D"/>
    <w:rsid w:val="0CE57F9B"/>
    <w:rsid w:val="0E7A3AEC"/>
    <w:rsid w:val="110A4548"/>
    <w:rsid w:val="11E74D3F"/>
    <w:rsid w:val="13E815FF"/>
    <w:rsid w:val="144E6755"/>
    <w:rsid w:val="14CF0E56"/>
    <w:rsid w:val="16F03649"/>
    <w:rsid w:val="1C6E7684"/>
    <w:rsid w:val="1CEE4A6A"/>
    <w:rsid w:val="1E293D73"/>
    <w:rsid w:val="1EDE1A94"/>
    <w:rsid w:val="1FE27CAB"/>
    <w:rsid w:val="203842CB"/>
    <w:rsid w:val="23E21288"/>
    <w:rsid w:val="267D5F9A"/>
    <w:rsid w:val="29014437"/>
    <w:rsid w:val="29605051"/>
    <w:rsid w:val="29707BAA"/>
    <w:rsid w:val="2E0E6743"/>
    <w:rsid w:val="30B728BF"/>
    <w:rsid w:val="30E635C8"/>
    <w:rsid w:val="31726F6B"/>
    <w:rsid w:val="31AA01D7"/>
    <w:rsid w:val="34CE667D"/>
    <w:rsid w:val="35480150"/>
    <w:rsid w:val="36003260"/>
    <w:rsid w:val="38060871"/>
    <w:rsid w:val="422947AD"/>
    <w:rsid w:val="46A20FE1"/>
    <w:rsid w:val="49EA1A13"/>
    <w:rsid w:val="4B3C2279"/>
    <w:rsid w:val="4C180157"/>
    <w:rsid w:val="4D984B40"/>
    <w:rsid w:val="51A55B9F"/>
    <w:rsid w:val="526F6531"/>
    <w:rsid w:val="56493488"/>
    <w:rsid w:val="583B12D8"/>
    <w:rsid w:val="5A0904D4"/>
    <w:rsid w:val="5AB453EF"/>
    <w:rsid w:val="5CDB46AA"/>
    <w:rsid w:val="5E1F2BD5"/>
    <w:rsid w:val="64350850"/>
    <w:rsid w:val="64774D48"/>
    <w:rsid w:val="69000C13"/>
    <w:rsid w:val="6C2D7FE4"/>
    <w:rsid w:val="6D341D81"/>
    <w:rsid w:val="6F875298"/>
    <w:rsid w:val="6FD60C4C"/>
    <w:rsid w:val="72B43A5A"/>
    <w:rsid w:val="76056DB2"/>
    <w:rsid w:val="78F44C01"/>
    <w:rsid w:val="796C2687"/>
    <w:rsid w:val="7A80792F"/>
    <w:rsid w:val="7DE62FB1"/>
    <w:rsid w:val="7E747462"/>
    <w:rsid w:val="7F335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491</Words>
  <Characters>2801</Characters>
  <Lines>23</Lines>
  <Paragraphs>6</Paragraphs>
  <TotalTime>125</TotalTime>
  <ScaleCrop>false</ScaleCrop>
  <LinksUpToDate>false</LinksUpToDate>
  <CharactersWithSpaces>3286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2020-06-22T09:06:00Z</dcterms:created>
  <dc:creator>梦龙</dc:creator>
  <cp:lastModifiedBy>Administrator</cp:lastModifiedBy>
  <cp:lastPrinted>2020-06-23T03:25:00Z</cp:lastPrinted>
  <dcterms:modified xsi:type="dcterms:W3CDTF">2020-06-24T09:08:09Z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