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附件3</w:t>
      </w:r>
    </w:p>
    <w:p>
      <w:pPr>
        <w:spacing w:before="120" w:beforeLines="50"/>
        <w:jc w:val="center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部门整体支出绩效目标申报表</w:t>
      </w:r>
      <w:r>
        <w:rPr>
          <w:rFonts w:ascii="宋体"/>
          <w:b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2020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年度）</w:t>
      </w:r>
    </w:p>
    <w:p>
      <w:pPr>
        <w:spacing w:line="360" w:lineRule="auto"/>
        <w:ind w:left="-420" w:leftChars="-200"/>
        <w:rPr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填报单位（盖章）</w:t>
      </w:r>
      <w:r>
        <w:rPr>
          <w:rFonts w:hint="eastAsia" w:eastAsia="黑体" w:cs="黑体"/>
          <w:kern w:val="0"/>
          <w:sz w:val="24"/>
        </w:rPr>
        <w:t>：</w:t>
      </w:r>
      <w:r>
        <w:rPr>
          <w:rFonts w:hint="eastAsia" w:eastAsia="黑体" w:cs="黑体"/>
          <w:kern w:val="0"/>
          <w:sz w:val="24"/>
          <w:lang w:val="en-US" w:eastAsia="zh-CN"/>
        </w:rPr>
        <w:t>衡东县环境卫生所</w:t>
      </w:r>
      <w:r>
        <w:rPr>
          <w:rFonts w:eastAsia="黑体"/>
          <w:kern w:val="0"/>
          <w:sz w:val="24"/>
        </w:rPr>
        <w:tab/>
      </w:r>
      <w:r>
        <w:rPr>
          <w:rFonts w:eastAsia="黑体"/>
          <w:kern w:val="0"/>
          <w:sz w:val="24"/>
        </w:rPr>
        <w:t xml:space="preserve">         </w:t>
      </w:r>
      <w:r>
        <w:rPr>
          <w:rFonts w:hint="eastAsia" w:cs="宋体"/>
          <w:kern w:val="0"/>
          <w:sz w:val="24"/>
        </w:rPr>
        <w:t>单位负责人（签名）：</w:t>
      </w:r>
    </w:p>
    <w:tbl>
      <w:tblPr>
        <w:tblStyle w:val="2"/>
        <w:tblpPr w:leftFromText="180" w:rightFromText="180" w:vertAnchor="text" w:horzAnchor="page" w:tblpX="1242" w:tblpY="3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665"/>
        <w:gridCol w:w="618"/>
        <w:gridCol w:w="2312"/>
        <w:gridCol w:w="90"/>
        <w:gridCol w:w="1090"/>
        <w:gridCol w:w="127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部门名称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="黑体"/>
                <w:kern w:val="0"/>
                <w:sz w:val="24"/>
                <w:lang w:val="en-US"/>
              </w:rPr>
            </w:pPr>
            <w:r>
              <w:rPr>
                <w:rFonts w:hint="eastAsia" w:eastAsia="黑体" w:cs="黑体"/>
                <w:kern w:val="0"/>
                <w:sz w:val="24"/>
                <w:lang w:val="en-US" w:eastAsia="zh-CN"/>
              </w:rPr>
              <w:t>衡东县环境卫生所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年度预算申请</w:t>
            </w:r>
            <w:r>
              <w:rPr>
                <w:rFonts w:ascii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资金总额：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4070</w:t>
            </w: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按收入性质分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其中：公共财政拨款：</w:t>
            </w:r>
          </w:p>
          <w:p>
            <w:pPr>
              <w:widowControl/>
              <w:ind w:firstLine="720" w:firstLineChars="3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政府性基金拨款：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纳入专户管理的非税收入拨款：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  <w:p>
            <w:pPr>
              <w:widowControl/>
              <w:ind w:firstLine="720" w:firstLineChars="30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其中：基本支出：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790万元</w:t>
            </w:r>
          </w:p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项目支出：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3280万元</w:t>
            </w:r>
          </w:p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部门职能职责概述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left="179" w:right="0" w:hanging="179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（一）贯彻执行国家、省、市有关环境卫生的法律、法规、政策。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（二）负责县城区的主次街道垃圾清扫保洁、清运和垃圾无害化处理及清洗降尘工作。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（三）负责县城区规划区域内市容市貌保洁管理工作。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（四）管理和协助乡镇垃圾处理和转运及环境卫生服务市场。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（五）负责县城区段河面打捞保洁工作。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left="140" w:leftChars="0" w:right="0"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县城区内餐厨垃圾的收集和处理工作。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left="140" w:leftChars="0" w:right="0"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负责县城区环卫设施的规划、建设和管理。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（八）负责全城垃圾站、斗的灭蚊除臭、护栏清洗工作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（九）承办上级交办的其他工作。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年度主要任务</w:t>
            </w:r>
          </w:p>
        </w:tc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任务名称</w:t>
            </w:r>
          </w:p>
        </w:tc>
        <w:tc>
          <w:tcPr>
            <w:tcW w:w="3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主要内容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  <w:r>
              <w:rPr>
                <w:rFonts w:hint="eastAsia"/>
                <w:kern w:val="0"/>
                <w:sz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财政拨款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任务1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街道清扫保洁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任务2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车辆油料及维修费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397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垃圾无害化处理运行费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清运临时工劳务费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垃圾场膜上渗滤液处理费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护栏清洗费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车辆保险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河道垃圾清理费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工具劳保费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垃圾屋、斗灭蚊除臭费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任务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环卫节慰问费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金额合计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3280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3280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年度总体目标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目标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 w:cs="宋体"/>
                <w:kern w:val="0"/>
                <w:sz w:val="24"/>
              </w:rPr>
              <w:t>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通过预算执行，保证正常工作运转。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目标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在年度内及时完成政府及上级领导交办的各项任务</w:t>
            </w:r>
            <w:bookmarkStart w:id="0" w:name="_GoBack"/>
            <w:bookmarkEnd w:id="0"/>
            <w:r>
              <w:rPr>
                <w:rFonts w:hint="eastAsia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部门整体支出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年度绩效指标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一级指标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二级指标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三级指标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产出指标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数量指标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保证正常运转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质量指标</w:t>
            </w:r>
          </w:p>
        </w:tc>
        <w:tc>
          <w:tcPr>
            <w:tcW w:w="2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合理保障队伍建设需要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时效指标</w:t>
            </w:r>
          </w:p>
        </w:tc>
        <w:tc>
          <w:tcPr>
            <w:tcW w:w="2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在年度内及时完成政府及上级领导交办的各项任务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成本指标</w:t>
            </w:r>
          </w:p>
        </w:tc>
        <w:tc>
          <w:tcPr>
            <w:tcW w:w="23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严格按预算执行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23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效益指标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经济效益指标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通过项目实施，强化效率意识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社会效益指标</w:t>
            </w:r>
          </w:p>
        </w:tc>
        <w:tc>
          <w:tcPr>
            <w:tcW w:w="23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服务社会群众、保护生态环境</w:t>
            </w:r>
          </w:p>
        </w:tc>
        <w:tc>
          <w:tcPr>
            <w:tcW w:w="3818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生态效益指标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8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可持续影响指标</w:t>
            </w:r>
          </w:p>
        </w:tc>
        <w:tc>
          <w:tcPr>
            <w:tcW w:w="2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积极完成上级交办的各项任务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23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满意度指标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满意度指标</w:t>
            </w:r>
          </w:p>
        </w:tc>
        <w:tc>
          <w:tcPr>
            <w:tcW w:w="6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让服务对象满意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财政部门 审核意见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cs="宋体"/>
                <w:kern w:val="0"/>
                <w:sz w:val="24"/>
              </w:rPr>
            </w:pPr>
          </w:p>
          <w:p>
            <w:pPr>
              <w:jc w:val="right"/>
              <w:rPr>
                <w:rFonts w:hint="eastAsia" w:cs="宋体"/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审核部门（签章）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cs="宋体"/>
          <w:kern w:val="0"/>
          <w:sz w:val="24"/>
        </w:rPr>
        <w:t>填表人（签名）：</w:t>
      </w:r>
      <w:r>
        <w:rPr>
          <w:rFonts w:hint="eastAsia"/>
          <w:kern w:val="0"/>
          <w:sz w:val="24"/>
          <w:lang w:val="en-US" w:eastAsia="zh-CN"/>
        </w:rPr>
        <w:t>谢冬梅</w:t>
      </w:r>
      <w:r>
        <w:rPr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联系电话：</w:t>
      </w:r>
      <w:r>
        <w:rPr>
          <w:rFonts w:hint="eastAsia" w:cs="宋体"/>
          <w:kern w:val="0"/>
          <w:sz w:val="24"/>
          <w:lang w:val="en-US" w:eastAsia="zh-CN"/>
        </w:rPr>
        <w:t>13787726232</w:t>
      </w:r>
      <w:r>
        <w:rPr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填表日期：</w:t>
      </w:r>
      <w:r>
        <w:rPr>
          <w:rFonts w:hint="eastAsia" w:cs="宋体"/>
          <w:kern w:val="0"/>
          <w:sz w:val="24"/>
          <w:lang w:val="en-US" w:eastAsia="zh-CN"/>
        </w:rPr>
        <w:t>2020</w:t>
      </w:r>
      <w:r>
        <w:rPr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年</w:t>
      </w:r>
      <w:r>
        <w:rPr>
          <w:rFonts w:hint="eastAsia" w:cs="宋体"/>
          <w:kern w:val="0"/>
          <w:sz w:val="24"/>
          <w:lang w:val="en-US" w:eastAsia="zh-CN"/>
        </w:rPr>
        <w:t>6</w:t>
      </w:r>
      <w:r>
        <w:rPr>
          <w:kern w:val="0"/>
          <w:sz w:val="24"/>
        </w:rPr>
        <w:t xml:space="preserve"> 月</w:t>
      </w:r>
      <w:r>
        <w:rPr>
          <w:rFonts w:hint="eastAsia"/>
          <w:kern w:val="0"/>
          <w:sz w:val="24"/>
          <w:lang w:val="en-US" w:eastAsia="zh-CN"/>
        </w:rPr>
        <w:t>30</w:t>
      </w:r>
      <w:r>
        <w:rPr>
          <w:rFonts w:hint="eastAsia"/>
          <w:kern w:val="0"/>
          <w:sz w:val="24"/>
        </w:rPr>
        <w:t xml:space="preserve">  日</w:t>
      </w:r>
      <w:r>
        <w:rPr>
          <w:kern w:val="0"/>
          <w:sz w:val="24"/>
        </w:rPr>
        <w:t xml:space="preserve"> </w:t>
      </w: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hint="eastAsia" w:eastAsia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D05D4"/>
    <w:multiLevelType w:val="singleLevel"/>
    <w:tmpl w:val="984D05D4"/>
    <w:lvl w:ilvl="0" w:tentative="0">
      <w:start w:val="6"/>
      <w:numFmt w:val="chineseCounting"/>
      <w:suff w:val="nothing"/>
      <w:lvlText w:val="（%1）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739B7"/>
    <w:rsid w:val="0045394D"/>
    <w:rsid w:val="00D02E13"/>
    <w:rsid w:val="28C23C78"/>
    <w:rsid w:val="29F738A4"/>
    <w:rsid w:val="3E262CC8"/>
    <w:rsid w:val="432B6E90"/>
    <w:rsid w:val="441B11AC"/>
    <w:rsid w:val="47D739B7"/>
    <w:rsid w:val="6CA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2019-12-01T09:09:00Z</dcterms:created>
  <dc:creator>Administrator</dc:creator>
  <cp:lastModifiedBy>Administrator</cp:lastModifiedBy>
  <dcterms:modified xsi:type="dcterms:W3CDTF">2020-06-23T09:36:59Z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