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填报单位：（盖章）</w:t>
      </w:r>
      <w:r>
        <w:rPr>
          <w:rFonts w:hint="eastAsia" w:ascii="宋体" w:hAnsi="宋体" w:eastAsia="宋体" w:cs="宋体"/>
          <w:kern w:val="0"/>
          <w:szCs w:val="21"/>
        </w:rPr>
        <w:tab/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衡东县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年度预算申请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资金总额：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553.36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其中：  一般公共预算：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553.36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其中： 基本支出：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448.36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"/>
              </w:rPr>
              <w:t>（一）、根据党的路线、方针、政策和县委的部署，统一政法部门的思想和行动，对一定时期内的政法工作作出全面性部署，并督促贯彻落实。（二）、组织、协调、指导维护社会稳定的工作，必要时直接参与影响稳定的重大群体事件的处置。（三）、检查政法部门执行法律法规和党的方针政策的情况，结合实际研究制定严肃执法、落实党的方针政策和具体措施。（四）、支持和监督政法各部门依法行使职权，指导和协调政法各部门在依法相互制约的同时密切配合，督促推进大案要案的查处工作，研究有争议的重大、疑难案件。（五）、组织、协调社会治安综合治理工作和维护稳定工作，推动社会治安综合治理和维护稳定各项措施的落实。（六）、组织、推动政法战线的调查研究工作，探索改革加强政法工作的措施、办法。（七）、协助党委及组织部门管理好政法部门的领导班子和政法干部队伍。（八）、组织查处政法系统干部、干警中有重大影响的违法违纪案件。（九）、办理县委、县政府才上级政法委员会交办的其他事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通过预算执行，保障单位履职、运转。积极推进优化营商环境、“放管服”改革，充分发挥管理、服务、协调作用，收集信息提出建议，为县委、县政府提供决策参考依据。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部门整体支出年度绩效指标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见义勇为申报调查审核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网络维护专线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法学会培训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综治中心运行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日常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反邪教工作摸底宣传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国安工作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见义勇为审查符合率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网络专线维护正常率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法学培训覆盖率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综治中心运行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反邪教摸底宣传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国安工作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见义勇为经费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网络维护经费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法学会工作经费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综治中心运行经费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反邪教工作经费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国安工作经费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民调、综治维稳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涉稳舆情处置率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重大安保任务无差错率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重大活动突发事件下降率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群众性事件成功处置率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指导维护社会稳定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群众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≧90%　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填表人： </w:t>
      </w:r>
      <w:r>
        <w:rPr>
          <w:rFonts w:hint="eastAsia" w:ascii="宋体" w:hAnsi="宋体" w:cs="宋体"/>
          <w:kern w:val="0"/>
          <w:szCs w:val="21"/>
          <w:lang w:eastAsia="zh-CN"/>
        </w:rPr>
        <w:t>颜丽美</w:t>
      </w:r>
      <w:r>
        <w:rPr>
          <w:rFonts w:hint="eastAsia" w:ascii="宋体" w:hAnsi="宋体" w:eastAsia="宋体" w:cs="宋体"/>
          <w:kern w:val="0"/>
          <w:szCs w:val="21"/>
        </w:rPr>
        <w:t xml:space="preserve">  联系电话：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15873423530</w:t>
      </w:r>
      <w:r>
        <w:rPr>
          <w:rFonts w:hint="eastAsia" w:ascii="宋体" w:hAnsi="宋体" w:eastAsia="宋体" w:cs="宋体"/>
          <w:kern w:val="0"/>
          <w:szCs w:val="21"/>
        </w:rPr>
        <w:t xml:space="preserve">  填报日期：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2020.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.2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 xml:space="preserve"> 单位负责人签字：</w:t>
      </w: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8c270740-a1f2-4c21-9a83-b5c2bbfbfcf3"/>
  </w:docVars>
  <w:rsids>
    <w:rsidRoot w:val="00000000"/>
    <w:rsid w:val="09C20DD9"/>
    <w:rsid w:val="09F91562"/>
    <w:rsid w:val="10790323"/>
    <w:rsid w:val="10A84D90"/>
    <w:rsid w:val="154E121C"/>
    <w:rsid w:val="157660A2"/>
    <w:rsid w:val="1BE772BE"/>
    <w:rsid w:val="20DF7EA3"/>
    <w:rsid w:val="238A65F6"/>
    <w:rsid w:val="28DB50C2"/>
    <w:rsid w:val="29457B15"/>
    <w:rsid w:val="2974202E"/>
    <w:rsid w:val="2BB71DC0"/>
    <w:rsid w:val="396D6E35"/>
    <w:rsid w:val="3B4A5FE5"/>
    <w:rsid w:val="41294AAF"/>
    <w:rsid w:val="447C22D9"/>
    <w:rsid w:val="44E0114C"/>
    <w:rsid w:val="476F560D"/>
    <w:rsid w:val="4B8F18D8"/>
    <w:rsid w:val="4D114721"/>
    <w:rsid w:val="503E475A"/>
    <w:rsid w:val="512E0D3B"/>
    <w:rsid w:val="55840C42"/>
    <w:rsid w:val="5A680432"/>
    <w:rsid w:val="5F9548CD"/>
    <w:rsid w:val="62066CC3"/>
    <w:rsid w:val="651E4651"/>
    <w:rsid w:val="68D66820"/>
    <w:rsid w:val="696E46E2"/>
    <w:rsid w:val="69931067"/>
    <w:rsid w:val="6A3E60F5"/>
    <w:rsid w:val="6AE4195D"/>
    <w:rsid w:val="71A037B3"/>
    <w:rsid w:val="7558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68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1030</Words>
  <Characters>1101</Characters>
  <Lines>0</Lines>
  <Paragraphs>0</Paragraphs>
  <TotalTime>2</TotalTime>
  <ScaleCrop>false</ScaleCrop>
  <LinksUpToDate>false</LinksUpToDate>
  <CharactersWithSpaces>1147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蒋阔</cp:lastModifiedBy>
  <cp:lastPrinted>2020-07-24T02:34:00Z</cp:lastPrinted>
  <dcterms:modified xsi:type="dcterms:W3CDTF">2024-10-21T06:33:30Z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2BF219CA7BAA4C10BA32F04510416617</vt:lpwstr>
  </property>
</Properties>
</file>