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部门预算公开目录：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一、部门职能及概况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二、部门机构设置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1.收入预算情况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2.支出预算情况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四、一般公共预算安排情况说明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1.基本支出情况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2.项目支出情况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五、其他重要事项情况说明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1.机关运行经费情况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2.“三公”经费预算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3.政府采购预算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4.国有资产占有情况说明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5.预算绩效目标情况说明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六、名词解释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七、部门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预算公开附件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①部门预算公开套表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1.收支预算总表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2.收支预算总表（一级单位汇总）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3.财政拨款收支总表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4.部门收入总表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5.部门支出总表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6.一般公共预算支出表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7.一般公共预算基本支出表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8.政府性基金预算支出表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9.一般公共预算“三公”经费支出表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10.政府购买服务预算表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11.政府采购预算表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②部门整体支出绩效目标申报表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石滩卫生院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2020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年部门预算公开说明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部门职能职责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本单位主要职能是：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7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" w:leftChars="84" w:firstLine="560" w:firstLineChars="200"/>
        <w:jc w:val="left"/>
        <w:textAlignment w:val="auto"/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1、宣传贯彻党和政府的各项卫生方针政策，协助政府实施农村医改工作；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2、提供基本医疗服务，开展农村常见病，多发病的诊疗，护理；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3、贯彻落实国家基本药物制度，全部配备，使用基本药物，实行网上采购，统一配送，零差价销售；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4、协助开展突发公共卫生事件应急调查和处置工作，相关信息的收集和报告；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5、对所属行政村卫生室实行一体化管理，承担对卫生室和乡村医生的业务管理和指指导；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6、协助做好区域内食品卫生，饮用水卫生，公共场所卫生，做好爱国卫生工作；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7、协助做好新型农合工作；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8、完成各级政府及上级主管部门安排的其他工作。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机构设置及部门预算单位构成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eastAsia="zh-CN"/>
        </w:rPr>
        <w:t>本单位为卫生健康局所属二级预算单位，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纳入财政预算管理，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eastAsia="zh-CN"/>
        </w:rPr>
        <w:t>单位性质为差额拨款事业单位，无二级机构。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1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我院现有职工人数共4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8"/>
          <w:szCs w:val="28"/>
        </w:rPr>
        <w:t>人，其中编制人数29人，临时工1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8"/>
          <w:szCs w:val="28"/>
        </w:rPr>
        <w:t>人。退休人员13人，遗嘱人数4人。</w:t>
      </w:r>
      <w:r>
        <w:rPr>
          <w:rFonts w:hint="eastAsia" w:ascii="微软雅黑" w:hAnsi="微软雅黑" w:eastAsia="微软雅黑" w:cs="微软雅黑"/>
          <w:kern w:val="1"/>
          <w:sz w:val="28"/>
          <w:szCs w:val="28"/>
        </w:rPr>
        <w:t>是农村新型合作医疗、城镇职工医保、居民医保、工伤保险的定点医疗机构。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我院设门诊，住院部,分院，公卫办等科室 ，有 B超、心电图、血球分析仪等设备，可以开展基本医疗、疾病预防与控制、妇幼保健、健康教育、卫生技术人员培训、公共卫生管理服务等业务。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我院</w:t>
      </w:r>
      <w:r>
        <w:rPr>
          <w:rFonts w:hint="eastAsia" w:ascii="微软雅黑" w:hAnsi="微软雅黑" w:eastAsia="微软雅黑" w:cs="微软雅黑"/>
          <w:sz w:val="28"/>
          <w:szCs w:val="28"/>
        </w:rPr>
        <w:t>编制床位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sz w:val="28"/>
          <w:szCs w:val="28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收入包括财政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预算拨款</w:t>
      </w:r>
      <w:r>
        <w:rPr>
          <w:rFonts w:hint="eastAsia" w:ascii="微软雅黑" w:hAnsi="微软雅黑" w:eastAsia="微软雅黑" w:cs="微软雅黑"/>
          <w:sz w:val="28"/>
          <w:szCs w:val="28"/>
        </w:rPr>
        <w:t>收入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、财政专户管理的非税收入安排</w:t>
      </w:r>
      <w:r>
        <w:rPr>
          <w:rFonts w:hint="eastAsia" w:ascii="微软雅黑" w:hAnsi="微软雅黑" w:eastAsia="微软雅黑" w:cs="微软雅黑"/>
          <w:sz w:val="28"/>
          <w:szCs w:val="28"/>
        </w:rPr>
        <w:t>；支出包括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本</w:t>
      </w:r>
      <w:r>
        <w:rPr>
          <w:rFonts w:hint="eastAsia" w:ascii="微软雅黑" w:hAnsi="微软雅黑" w:eastAsia="微软雅黑" w:cs="微软雅黑"/>
          <w:sz w:val="28"/>
          <w:szCs w:val="28"/>
        </w:rPr>
        <w:t>单位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28"/>
          <w:szCs w:val="28"/>
        </w:rPr>
        <w:t>基本支出和项目支出。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（一）收入预算，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2020</w:t>
      </w:r>
      <w:r>
        <w:rPr>
          <w:rFonts w:hint="eastAsia" w:ascii="微软雅黑" w:hAnsi="微软雅黑" w:eastAsia="微软雅黑" w:cs="微软雅黑"/>
          <w:sz w:val="28"/>
          <w:szCs w:val="28"/>
        </w:rPr>
        <w:t>年年初预算数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608.45</w:t>
      </w:r>
      <w:r>
        <w:rPr>
          <w:rFonts w:hint="eastAsia" w:ascii="微软雅黑" w:hAnsi="微软雅黑" w:eastAsia="微软雅黑" w:cs="微软雅黑"/>
          <w:sz w:val="28"/>
          <w:szCs w:val="28"/>
        </w:rPr>
        <w:t>万元，其中：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年初预算安排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150.5</w:t>
      </w:r>
      <w:r>
        <w:rPr>
          <w:rFonts w:hint="eastAsia" w:ascii="微软雅黑" w:hAnsi="微软雅黑" w:eastAsia="微软雅黑" w:cs="微软雅黑"/>
          <w:sz w:val="28"/>
          <w:szCs w:val="28"/>
        </w:rPr>
        <w:t>万元，纳入预算管理的非税收入拨款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457.95</w:t>
      </w:r>
      <w:r>
        <w:rPr>
          <w:rFonts w:hint="eastAsia" w:ascii="微软雅黑" w:hAnsi="微软雅黑" w:eastAsia="微软雅黑" w:cs="微软雅黑"/>
          <w:sz w:val="28"/>
          <w:szCs w:val="28"/>
        </w:rPr>
        <w:t>万元。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2020</w:t>
      </w:r>
      <w:r>
        <w:rPr>
          <w:rFonts w:hint="eastAsia" w:ascii="微软雅黑" w:hAnsi="微软雅黑" w:eastAsia="微软雅黑" w:cs="微软雅黑"/>
          <w:sz w:val="28"/>
          <w:szCs w:val="28"/>
        </w:rPr>
        <w:t>年收入预算较去年增加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40.74</w:t>
      </w:r>
      <w:r>
        <w:rPr>
          <w:rFonts w:hint="eastAsia" w:ascii="微软雅黑" w:hAnsi="微软雅黑" w:eastAsia="微软雅黑" w:cs="微软雅黑"/>
          <w:sz w:val="28"/>
          <w:szCs w:val="28"/>
        </w:rPr>
        <w:t>万元，主要是经费拨款增加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1.64</w:t>
      </w:r>
      <w:r>
        <w:rPr>
          <w:rFonts w:hint="eastAsia" w:ascii="微软雅黑" w:hAnsi="微软雅黑" w:eastAsia="微软雅黑" w:cs="微软雅黑"/>
          <w:sz w:val="28"/>
          <w:szCs w:val="28"/>
        </w:rPr>
        <w:t>万元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</w:rPr>
        <w:t>纳入预算管理的非税收入拨款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增加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39.1</w:t>
      </w:r>
      <w:r>
        <w:rPr>
          <w:rFonts w:hint="eastAsia" w:ascii="微软雅黑" w:hAnsi="微软雅黑" w:eastAsia="微软雅黑" w:cs="微软雅黑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（二）支出预算，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2020</w:t>
      </w:r>
      <w:r>
        <w:rPr>
          <w:rFonts w:hint="eastAsia" w:ascii="微软雅黑" w:hAnsi="微软雅黑" w:eastAsia="微软雅黑" w:cs="微软雅黑"/>
          <w:sz w:val="28"/>
          <w:szCs w:val="28"/>
        </w:rPr>
        <w:t>年年初预算数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608.45</w:t>
      </w:r>
      <w:r>
        <w:rPr>
          <w:rFonts w:hint="eastAsia" w:ascii="微软雅黑" w:hAnsi="微软雅黑" w:eastAsia="微软雅黑" w:cs="微软雅黑"/>
          <w:sz w:val="28"/>
          <w:szCs w:val="28"/>
        </w:rPr>
        <w:t>万元，其中，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卫生健康支出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608.45</w:t>
      </w:r>
      <w:r>
        <w:rPr>
          <w:rFonts w:hint="eastAsia" w:ascii="微软雅黑" w:hAnsi="微软雅黑" w:eastAsia="微软雅黑" w:cs="微软雅黑"/>
          <w:sz w:val="28"/>
          <w:szCs w:val="28"/>
        </w:rPr>
        <w:t>万元。支出较去年增加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39.1</w:t>
      </w:r>
      <w:r>
        <w:rPr>
          <w:rFonts w:hint="eastAsia" w:ascii="微软雅黑" w:hAnsi="微软雅黑" w:eastAsia="微软雅黑" w:cs="微软雅黑"/>
          <w:sz w:val="28"/>
          <w:szCs w:val="28"/>
        </w:rPr>
        <w:t>万元，主要是基本支出增加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39.1</w:t>
      </w:r>
      <w:r>
        <w:rPr>
          <w:rFonts w:hint="eastAsia" w:ascii="微软雅黑" w:hAnsi="微软雅黑" w:eastAsia="微软雅黑" w:cs="微软雅黑"/>
          <w:sz w:val="28"/>
          <w:szCs w:val="28"/>
        </w:rPr>
        <w:t>万元，其中人员经费增加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41.8</w:t>
      </w:r>
      <w:r>
        <w:rPr>
          <w:rFonts w:hint="eastAsia" w:ascii="微软雅黑" w:hAnsi="微软雅黑" w:eastAsia="微软雅黑" w:cs="微软雅黑"/>
          <w:sz w:val="28"/>
          <w:szCs w:val="28"/>
        </w:rPr>
        <w:t>万元，公用经费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减少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2.7</w:t>
      </w:r>
      <w:r>
        <w:rPr>
          <w:rFonts w:hint="eastAsia" w:ascii="微软雅黑" w:hAnsi="微软雅黑" w:eastAsia="微软雅黑" w:cs="微软雅黑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四、一般公共预算拨款支出预算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2020</w:t>
      </w:r>
      <w:r>
        <w:rPr>
          <w:rFonts w:hint="eastAsia" w:ascii="微软雅黑" w:hAnsi="微软雅黑" w:eastAsia="微软雅黑" w:cs="微软雅黑"/>
          <w:sz w:val="28"/>
          <w:szCs w:val="28"/>
        </w:rPr>
        <w:t>年一般公共预算拨款收入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150.5</w:t>
      </w:r>
      <w:r>
        <w:rPr>
          <w:rFonts w:hint="eastAsia" w:ascii="微软雅黑" w:hAnsi="微软雅黑" w:eastAsia="微软雅黑" w:cs="微软雅黑"/>
          <w:sz w:val="28"/>
          <w:szCs w:val="28"/>
        </w:rPr>
        <w:t>万元，具体安排情况如下：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基本支出：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2020</w:t>
      </w:r>
      <w:r>
        <w:rPr>
          <w:rFonts w:hint="eastAsia" w:ascii="微软雅黑" w:hAnsi="微软雅黑" w:eastAsia="微软雅黑" w:cs="微软雅黑"/>
          <w:sz w:val="28"/>
          <w:szCs w:val="28"/>
        </w:rPr>
        <w:t>年年初预算数为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150.5</w:t>
      </w:r>
      <w:r>
        <w:rPr>
          <w:rFonts w:hint="eastAsia" w:ascii="微软雅黑" w:hAnsi="微软雅黑" w:eastAsia="微软雅黑" w:cs="微软雅黑"/>
          <w:sz w:val="28"/>
          <w:szCs w:val="28"/>
        </w:rPr>
        <w:t>万元，是指为保障单位机构正常运转、完成日常工作任务而发生的各项支出，包括用于基本工资、津贴补贴等人员经费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项目支出：本单位今年未安排项目资金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五、其他重要事项情况说明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1、机关运行经费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bidi="ar"/>
        </w:rPr>
        <w:t>本年度没有机关运行经费预算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2、“三公”经费预算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2020</w:t>
      </w:r>
      <w:r>
        <w:rPr>
          <w:rFonts w:hint="eastAsia" w:ascii="微软雅黑" w:hAnsi="微软雅黑" w:eastAsia="微软雅黑" w:cs="微软雅黑"/>
          <w:sz w:val="28"/>
          <w:szCs w:val="28"/>
        </w:rPr>
        <w:t>年“三公”经费预算数为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0.3</w:t>
      </w:r>
      <w:r>
        <w:rPr>
          <w:rFonts w:hint="eastAsia" w:ascii="微软雅黑" w:hAnsi="微软雅黑" w:eastAsia="微软雅黑" w:cs="微软雅黑"/>
          <w:sz w:val="28"/>
          <w:szCs w:val="28"/>
        </w:rPr>
        <w:t>万元，其中，公务接待费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0.3</w:t>
      </w:r>
      <w:r>
        <w:rPr>
          <w:rFonts w:hint="eastAsia" w:ascii="微软雅黑" w:hAnsi="微软雅黑" w:eastAsia="微软雅黑" w:cs="微软雅黑"/>
          <w:sz w:val="28"/>
          <w:szCs w:val="28"/>
        </w:rPr>
        <w:t>万元，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本年</w:t>
      </w:r>
      <w:r>
        <w:rPr>
          <w:rFonts w:hint="eastAsia" w:ascii="微软雅黑" w:hAnsi="微软雅黑" w:eastAsia="微软雅黑" w:cs="微软雅黑"/>
          <w:sz w:val="28"/>
          <w:szCs w:val="28"/>
        </w:rPr>
        <w:t>“三公”经费预算与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上</w:t>
      </w:r>
      <w:r>
        <w:rPr>
          <w:rFonts w:hint="eastAsia" w:ascii="微软雅黑" w:hAnsi="微软雅黑" w:eastAsia="微软雅黑" w:cs="微软雅黑"/>
          <w:sz w:val="28"/>
          <w:szCs w:val="28"/>
        </w:rPr>
        <w:t>年相比，减少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1.2</w:t>
      </w:r>
      <w:r>
        <w:rPr>
          <w:rFonts w:hint="eastAsia" w:ascii="微软雅黑" w:hAnsi="微软雅黑" w:eastAsia="微软雅黑" w:cs="微软雅黑"/>
          <w:sz w:val="28"/>
          <w:szCs w:val="28"/>
        </w:rPr>
        <w:t>万元，减少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主要</w:t>
      </w:r>
      <w:r>
        <w:rPr>
          <w:rFonts w:hint="eastAsia" w:ascii="微软雅黑" w:hAnsi="微软雅黑" w:eastAsia="微软雅黑" w:cs="微软雅黑"/>
          <w:sz w:val="28"/>
          <w:szCs w:val="28"/>
        </w:rPr>
        <w:t>原因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333333"/>
          <w:sz w:val="28"/>
          <w:szCs w:val="28"/>
        </w:rPr>
        <w:t>严格控制工作餐和接待标准</w:t>
      </w:r>
      <w:r>
        <w:rPr>
          <w:rFonts w:hint="eastAsia" w:ascii="微软雅黑" w:hAnsi="微软雅黑" w:eastAsia="微软雅黑" w:cs="微软雅黑"/>
          <w:sz w:val="28"/>
          <w:szCs w:val="28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3、政府采购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项目</w:t>
      </w:r>
      <w:r>
        <w:rPr>
          <w:rFonts w:hint="eastAsia" w:ascii="微软雅黑" w:hAnsi="微软雅黑" w:eastAsia="微软雅黑" w:cs="微软雅黑"/>
          <w:sz w:val="28"/>
          <w:szCs w:val="28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2020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年政府采购预算总额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65.35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>万元,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包含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eastAsia="zh-CN"/>
        </w:rPr>
        <w:t>印刷服务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val="en-US" w:eastAsia="zh-CN"/>
        </w:rPr>
        <w:t>16.5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eastAsia="zh-CN"/>
        </w:rPr>
        <w:t>万元，维修修缮工程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val="en-US" w:eastAsia="zh-CN"/>
        </w:rPr>
        <w:t>9.5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eastAsia="zh-CN"/>
        </w:rPr>
        <w:t>万元，电信服务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val="en-US" w:eastAsia="zh-CN"/>
        </w:rPr>
        <w:t>1.5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eastAsia="zh-CN"/>
        </w:rPr>
        <w:t>万元，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val="en-US" w:eastAsia="zh-CN"/>
        </w:rPr>
        <w:t>办公及电器设备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eastAsia="zh-CN"/>
        </w:rPr>
        <w:t>采购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val="en-US" w:eastAsia="zh-CN"/>
        </w:rPr>
        <w:t>15.35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eastAsia="zh-CN"/>
        </w:rPr>
        <w:t>万元，物业管理服务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eastAsia="zh-CN"/>
        </w:rPr>
        <w:t>万元，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val="en-US" w:eastAsia="zh-CN"/>
        </w:rPr>
        <w:t>基建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eastAsia="zh-CN"/>
        </w:rPr>
        <w:t>工程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eastAsia="zh-CN"/>
        </w:rPr>
        <w:t>万元，医疗设备</w:t>
      </w:r>
      <w:r>
        <w:rPr>
          <w:rFonts w:hint="eastAsia" w:ascii="微软雅黑" w:hAnsi="微软雅黑" w:eastAsia="微软雅黑" w:cs="微软雅黑"/>
          <w:i w:val="0"/>
          <w:iCs w:val="0"/>
          <w:sz w:val="28"/>
          <w:szCs w:val="28"/>
          <w:u w:val="none"/>
          <w:lang w:val="en-US" w:eastAsia="zh-CN"/>
        </w:rPr>
        <w:t>7万，保险服务3.4万，家具用具4.1万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国有资产占有情况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截止2019年12月31日，本部门共有办公及业务用房1740平方米；</w:t>
      </w:r>
    </w:p>
    <w:p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2020年部门预算安排购置车辆0辆，预算安排购置价值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8"/>
          <w:szCs w:val="28"/>
        </w:rPr>
        <w:t>万元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医疗</w:t>
      </w:r>
      <w:r>
        <w:rPr>
          <w:rFonts w:hint="eastAsia" w:ascii="微软雅黑" w:hAnsi="微软雅黑" w:eastAsia="微软雅黑" w:cs="微软雅黑"/>
          <w:sz w:val="28"/>
          <w:szCs w:val="28"/>
        </w:rPr>
        <w:t>设备、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印刷及办公31.85万，4.1</w:t>
      </w:r>
      <w:r>
        <w:rPr>
          <w:rFonts w:hint="eastAsia" w:ascii="微软雅黑" w:hAnsi="微软雅黑" w:eastAsia="微软雅黑" w:cs="微软雅黑"/>
          <w:sz w:val="28"/>
          <w:szCs w:val="28"/>
        </w:rPr>
        <w:t>万元家具用具、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维修费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17.5万，电信服务1.5万，3.4</w:t>
      </w:r>
      <w:r>
        <w:rPr>
          <w:rFonts w:hint="eastAsia" w:ascii="微软雅黑" w:hAnsi="微软雅黑" w:eastAsia="微软雅黑" w:cs="微软雅黑"/>
          <w:sz w:val="28"/>
          <w:szCs w:val="28"/>
        </w:rPr>
        <w:t>万元维修保养服务。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预算绩效目标和预算绩效管理情况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本部门整体支出和项目支出预算实行绩效目标管理，纳入2020年部门整体支出绩效目标的金额为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608.45</w:t>
      </w:r>
      <w:r>
        <w:rPr>
          <w:rFonts w:hint="eastAsia" w:ascii="微软雅黑" w:hAnsi="微软雅黑" w:eastAsia="微软雅黑" w:cs="微软雅黑"/>
          <w:sz w:val="28"/>
          <w:szCs w:val="28"/>
        </w:rPr>
        <w:t>万元，其中，基本支出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543.1</w:t>
      </w:r>
      <w:r>
        <w:rPr>
          <w:rFonts w:hint="eastAsia" w:ascii="微软雅黑" w:hAnsi="微软雅黑" w:eastAsia="微软雅黑" w:cs="微软雅黑"/>
          <w:sz w:val="28"/>
          <w:szCs w:val="28"/>
        </w:rPr>
        <w:t>万元，项目支出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65.35</w:t>
      </w:r>
      <w:r>
        <w:rPr>
          <w:rFonts w:hint="eastAsia" w:ascii="微软雅黑" w:hAnsi="微软雅黑" w:eastAsia="微软雅黑" w:cs="微软雅黑"/>
          <w:sz w:val="28"/>
          <w:szCs w:val="28"/>
        </w:rPr>
        <w:t>万元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六、名词解释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8"/>
          <w:szCs w:val="28"/>
          <w:lang w:val="en-US"/>
        </w:rPr>
        <w:t>一般公共预算:是对以税收为主体的财政收入，安排用于保障和改善民生、推动经济社会发展、维护国家安全、维持国家机构正常运转等方面的收支预算。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、基本支出：是指为保障单位机构正常运转、完成日常工作任务而发生的各项支出，包括用于基本工资、津贴补贴等人员经费以及办公费、印刷费、水电费、办公设备购置等日常公用经费。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</w:rPr>
        <w:t>、项目支出：是指单位为完成财政财务管理工作或事业发展目标而发生的支出。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textAlignment w:val="auto"/>
        <w:outlineLvl w:val="9"/>
        <w:rPr>
          <w:rFonts w:hint="eastAsia" w:ascii="微软雅黑" w:hAnsi="微软雅黑" w:eastAsia="微软雅黑" w:cs="微软雅黑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</w:rPr>
        <w:t>、“三公”经费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七、部门预算公开附件（附后）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                 石滩卫生院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2020年6月22日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FF0000"/>
          <w:sz w:val="32"/>
          <w:szCs w:val="32"/>
          <w:highlight w:val="yellow"/>
          <w:lang w:val="en-US" w:eastAsia="zh-CN"/>
        </w:rPr>
      </w:pPr>
    </w:p>
    <w:sectPr>
      <w:footerReference r:id="rId3" w:type="default"/>
      <w:pgSz w:w="11906" w:h="16838"/>
      <w:pgMar w:top="1440" w:right="1423" w:bottom="1440" w:left="14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416DD"/>
    <w:multiLevelType w:val="singleLevel"/>
    <w:tmpl w:val="0CB416D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D01C302"/>
    <w:multiLevelType w:val="singleLevel"/>
    <w:tmpl w:val="5D01C302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5E26B3C2"/>
    <w:multiLevelType w:val="singleLevel"/>
    <w:tmpl w:val="5E26B3C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NTEyODM1NDQxNjYzN2JhYjFlZjYyNTZjMzA2ZjkifQ=="/>
    <w:docVar w:name="KSO_WPS_MARK_KEY" w:val="88b25566-e03f-4a67-a6b4-a94395f80c83"/>
  </w:docVars>
  <w:rsids>
    <w:rsidRoot w:val="78F44C01"/>
    <w:rsid w:val="000E3AD1"/>
    <w:rsid w:val="04181D64"/>
    <w:rsid w:val="04535B55"/>
    <w:rsid w:val="061C3FEE"/>
    <w:rsid w:val="06262424"/>
    <w:rsid w:val="06DE496C"/>
    <w:rsid w:val="081F4290"/>
    <w:rsid w:val="08D54674"/>
    <w:rsid w:val="093955DC"/>
    <w:rsid w:val="0AAA4D8D"/>
    <w:rsid w:val="0AB55BC5"/>
    <w:rsid w:val="0C034738"/>
    <w:rsid w:val="0CE57F9B"/>
    <w:rsid w:val="0FA87994"/>
    <w:rsid w:val="110A4548"/>
    <w:rsid w:val="1145703F"/>
    <w:rsid w:val="116D3257"/>
    <w:rsid w:val="11E74D3F"/>
    <w:rsid w:val="13E815FF"/>
    <w:rsid w:val="14CF0E56"/>
    <w:rsid w:val="16F60EC8"/>
    <w:rsid w:val="180B2483"/>
    <w:rsid w:val="1B094EB6"/>
    <w:rsid w:val="1CEE4A6A"/>
    <w:rsid w:val="1E216A99"/>
    <w:rsid w:val="1EDE1A94"/>
    <w:rsid w:val="1FE27CAB"/>
    <w:rsid w:val="203842CB"/>
    <w:rsid w:val="21713717"/>
    <w:rsid w:val="228B65EF"/>
    <w:rsid w:val="23E21288"/>
    <w:rsid w:val="267D5F9A"/>
    <w:rsid w:val="29014437"/>
    <w:rsid w:val="29605051"/>
    <w:rsid w:val="29707BAA"/>
    <w:rsid w:val="2A466301"/>
    <w:rsid w:val="2B3D2F4A"/>
    <w:rsid w:val="2DD90814"/>
    <w:rsid w:val="2E0E6743"/>
    <w:rsid w:val="2FFA764F"/>
    <w:rsid w:val="30B728BF"/>
    <w:rsid w:val="30E635C8"/>
    <w:rsid w:val="31726F6B"/>
    <w:rsid w:val="32721D79"/>
    <w:rsid w:val="33F37EB4"/>
    <w:rsid w:val="3434710C"/>
    <w:rsid w:val="34CE667D"/>
    <w:rsid w:val="35480150"/>
    <w:rsid w:val="36003260"/>
    <w:rsid w:val="38060871"/>
    <w:rsid w:val="393361EF"/>
    <w:rsid w:val="3D6C72B5"/>
    <w:rsid w:val="3E812206"/>
    <w:rsid w:val="422947AD"/>
    <w:rsid w:val="423943D1"/>
    <w:rsid w:val="44E641F0"/>
    <w:rsid w:val="45C654A5"/>
    <w:rsid w:val="45F4448B"/>
    <w:rsid w:val="46A20FE1"/>
    <w:rsid w:val="46C93E9B"/>
    <w:rsid w:val="47F00DF5"/>
    <w:rsid w:val="49EA1A13"/>
    <w:rsid w:val="49F36CB3"/>
    <w:rsid w:val="4A1901DD"/>
    <w:rsid w:val="4C180157"/>
    <w:rsid w:val="4D0C0407"/>
    <w:rsid w:val="4D984B40"/>
    <w:rsid w:val="4ED10439"/>
    <w:rsid w:val="50C2324F"/>
    <w:rsid w:val="526F6531"/>
    <w:rsid w:val="537B475E"/>
    <w:rsid w:val="53E33375"/>
    <w:rsid w:val="547A4CFD"/>
    <w:rsid w:val="56493488"/>
    <w:rsid w:val="575F1262"/>
    <w:rsid w:val="583B12D8"/>
    <w:rsid w:val="5A0904D4"/>
    <w:rsid w:val="5AB453EF"/>
    <w:rsid w:val="5CDB46AA"/>
    <w:rsid w:val="5E1F2BD5"/>
    <w:rsid w:val="5E4D338B"/>
    <w:rsid w:val="5ED41C76"/>
    <w:rsid w:val="604160FD"/>
    <w:rsid w:val="61C62BB7"/>
    <w:rsid w:val="64350850"/>
    <w:rsid w:val="64774D48"/>
    <w:rsid w:val="65311374"/>
    <w:rsid w:val="66552FFB"/>
    <w:rsid w:val="678A2FFF"/>
    <w:rsid w:val="687F7590"/>
    <w:rsid w:val="69000C13"/>
    <w:rsid w:val="6C2D7FE4"/>
    <w:rsid w:val="6FD60C4C"/>
    <w:rsid w:val="708254F8"/>
    <w:rsid w:val="72B43A5A"/>
    <w:rsid w:val="72BD6565"/>
    <w:rsid w:val="77F97DD4"/>
    <w:rsid w:val="78F44C01"/>
    <w:rsid w:val="7DE62FB1"/>
    <w:rsid w:val="7E747462"/>
    <w:rsid w:val="7F335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2084</Words>
  <Characters>2257</Characters>
  <Lines>0</Lines>
  <Paragraphs>0</Paragraphs>
  <TotalTime>1</TotalTime>
  <ScaleCrop>false</ScaleCrop>
  <LinksUpToDate>false</LinksUpToDate>
  <CharactersWithSpaces>2307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2018-02-01T03:48:00Z</dcterms:created>
  <dc:creator>梦龙</dc:creator>
  <cp:lastModifiedBy>蒋阔</cp:lastModifiedBy>
  <cp:lastPrinted>2019-07-04T10:04:00Z</cp:lastPrinted>
  <dcterms:modified xsi:type="dcterms:W3CDTF">2024-10-21T03:05:28Z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D72931B3B8C64FFF9A00FBC526F755FB</vt:lpwstr>
  </property>
</Properties>
</file>