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eastAsia="方正小标宋_GBK"/>
          <w:kern w:val="0"/>
          <w:sz w:val="36"/>
          <w:szCs w:val="36"/>
        </w:rPr>
      </w:pPr>
      <w:bookmarkStart w:id="0" w:name="_GoBack"/>
      <w:bookmarkEnd w:id="0"/>
      <w:r>
        <w:rPr>
          <w:rFonts w:eastAsia="方正小标宋_GBK"/>
          <w:kern w:val="0"/>
          <w:sz w:val="36"/>
          <w:szCs w:val="36"/>
        </w:rPr>
        <w:t>2020</w:t>
      </w:r>
      <w:r>
        <w:rPr>
          <w:rFonts w:hint="eastAsia" w:eastAsia="方正小标宋_GBK" w:cs="方正小标宋_GBK"/>
          <w:kern w:val="0"/>
          <w:sz w:val="36"/>
          <w:szCs w:val="36"/>
        </w:rPr>
        <w:t>年部门整体支出绩效目标表</w:t>
      </w:r>
    </w:p>
    <w:p>
      <w:pPr>
        <w:spacing w:beforeLines="100" w:afterLines="100"/>
        <w:rPr>
          <w:rFonts w:ascii="仿宋_GB2312" w:eastAsia="仿宋_GB2312"/>
          <w:kern w:val="0"/>
        </w:rPr>
      </w:pPr>
      <w:r>
        <w:rPr>
          <w:rFonts w:hint="eastAsia" w:ascii="仿宋_GB2312" w:eastAsia="仿宋_GB2312" w:cs="仿宋_GB2312"/>
          <w:kern w:val="0"/>
          <w:sz w:val="24"/>
          <w:szCs w:val="24"/>
        </w:rPr>
        <w:t>填报单位：（盖章）</w:t>
      </w:r>
      <w:r>
        <w:rPr>
          <w:rFonts w:ascii="仿宋_GB2312" w:eastAsia="仿宋_GB2312"/>
          <w:kern w:val="0"/>
        </w:rPr>
        <w:tab/>
      </w:r>
    </w:p>
    <w:tbl>
      <w:tblPr>
        <w:tblStyle w:val="2"/>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147"/>
        <w:gridCol w:w="1843"/>
        <w:gridCol w:w="950"/>
        <w:gridCol w:w="1112"/>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Align w:val="center"/>
          </w:tcPr>
          <w:p>
            <w:pPr>
              <w:widowControl/>
              <w:jc w:val="center"/>
              <w:rPr>
                <w:rFonts w:ascii="仿宋_GB2312" w:eastAsia="仿宋_GB2312"/>
                <w:kern w:val="0"/>
              </w:rPr>
            </w:pPr>
            <w:r>
              <w:rPr>
                <w:rFonts w:hint="eastAsia" w:ascii="仿宋_GB2312" w:eastAsia="仿宋_GB2312" w:cs="仿宋_GB2312"/>
                <w:kern w:val="0"/>
              </w:rPr>
              <w:t>部门名称</w:t>
            </w:r>
          </w:p>
        </w:tc>
        <w:tc>
          <w:tcPr>
            <w:tcW w:w="7681" w:type="dxa"/>
            <w:gridSpan w:val="5"/>
            <w:vAlign w:val="center"/>
          </w:tcPr>
          <w:p>
            <w:pPr>
              <w:widowControl/>
              <w:jc w:val="center"/>
              <w:rPr>
                <w:rFonts w:ascii="仿宋_GB2312" w:eastAsia="仿宋_GB2312"/>
                <w:kern w:val="0"/>
              </w:rPr>
            </w:pPr>
            <w:r>
              <w:rPr>
                <w:rFonts w:hint="eastAsia" w:ascii="仿宋_GB2312" w:eastAsia="仿宋_GB2312" w:cs="仿宋_GB2312"/>
                <w:kern w:val="0"/>
                <w:sz w:val="26"/>
                <w:szCs w:val="26"/>
              </w:rPr>
              <w:t>衡东县文化馆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61" w:type="dxa"/>
            <w:vMerge w:val="restart"/>
            <w:vAlign w:val="center"/>
          </w:tcPr>
          <w:p>
            <w:pPr>
              <w:widowControl/>
              <w:jc w:val="center"/>
              <w:rPr>
                <w:rFonts w:ascii="仿宋_GB2312" w:eastAsia="仿宋_GB2312"/>
                <w:kern w:val="0"/>
                <w:sz w:val="24"/>
                <w:szCs w:val="24"/>
              </w:rPr>
            </w:pPr>
            <w:r>
              <w:rPr>
                <w:rFonts w:hint="eastAsia" w:ascii="仿宋_GB2312" w:eastAsia="仿宋_GB2312" w:cs="仿宋_GB2312"/>
                <w:kern w:val="0"/>
                <w:sz w:val="24"/>
                <w:szCs w:val="24"/>
              </w:rPr>
              <w:t>年度预算申请</w:t>
            </w:r>
            <w:r>
              <w:rPr>
                <w:rFonts w:ascii="仿宋_GB2312" w:eastAsia="仿宋_GB2312"/>
                <w:kern w:val="0"/>
                <w:sz w:val="24"/>
                <w:szCs w:val="24"/>
              </w:rPr>
              <w:br w:type="textWrapping"/>
            </w:r>
            <w:r>
              <w:rPr>
                <w:rFonts w:hint="eastAsia" w:ascii="仿宋_GB2312" w:eastAsia="仿宋_GB2312" w:cs="仿宋_GB2312"/>
                <w:kern w:val="0"/>
                <w:sz w:val="24"/>
                <w:szCs w:val="24"/>
              </w:rPr>
              <w:t>（万元）</w:t>
            </w:r>
          </w:p>
        </w:tc>
        <w:tc>
          <w:tcPr>
            <w:tcW w:w="7681" w:type="dxa"/>
            <w:gridSpan w:val="5"/>
            <w:vAlign w:val="center"/>
          </w:tcPr>
          <w:p>
            <w:pPr>
              <w:widowControl/>
              <w:jc w:val="left"/>
              <w:rPr>
                <w:rFonts w:ascii="仿宋_GB2312" w:eastAsia="仿宋_GB2312"/>
                <w:kern w:val="0"/>
                <w:sz w:val="24"/>
                <w:szCs w:val="24"/>
              </w:rPr>
            </w:pPr>
            <w:r>
              <w:rPr>
                <w:rFonts w:hint="eastAsia" w:ascii="仿宋_GB2312" w:eastAsia="仿宋_GB2312" w:cs="仿宋_GB2312"/>
                <w:kern w:val="0"/>
                <w:sz w:val="24"/>
                <w:szCs w:val="24"/>
              </w:rPr>
              <w:t>资金总额：</w:t>
            </w:r>
            <w:r>
              <w:rPr>
                <w:rFonts w:ascii="仿宋_GB2312" w:eastAsia="仿宋_GB2312" w:cs="仿宋_GB2312"/>
                <w:kern w:val="0"/>
                <w:sz w:val="24"/>
                <w:szCs w:val="24"/>
              </w:rPr>
              <w:t>194.48</w:t>
            </w:r>
            <w:r>
              <w:rPr>
                <w:rFonts w:hint="eastAsia" w:ascii="仿宋_GB2312" w:eastAsia="仿宋_GB2312" w:cs="仿宋_GB2312"/>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1" w:type="dxa"/>
            <w:vMerge w:val="continue"/>
            <w:vAlign w:val="center"/>
          </w:tcPr>
          <w:p>
            <w:pPr>
              <w:widowControl/>
              <w:jc w:val="left"/>
              <w:rPr>
                <w:rFonts w:ascii="仿宋_GB2312" w:eastAsia="仿宋_GB2312"/>
                <w:kern w:val="0"/>
                <w:sz w:val="24"/>
                <w:szCs w:val="24"/>
              </w:rPr>
            </w:pPr>
          </w:p>
        </w:tc>
        <w:tc>
          <w:tcPr>
            <w:tcW w:w="3940" w:type="dxa"/>
            <w:gridSpan w:val="3"/>
            <w:vAlign w:val="center"/>
          </w:tcPr>
          <w:p>
            <w:pPr>
              <w:widowControl/>
              <w:jc w:val="left"/>
              <w:rPr>
                <w:rFonts w:ascii="仿宋_GB2312" w:eastAsia="仿宋_GB2312"/>
                <w:kern w:val="0"/>
                <w:sz w:val="24"/>
                <w:szCs w:val="24"/>
              </w:rPr>
            </w:pPr>
            <w:r>
              <w:rPr>
                <w:rFonts w:hint="eastAsia" w:ascii="仿宋_GB2312" w:eastAsia="仿宋_GB2312" w:cs="仿宋_GB2312"/>
                <w:kern w:val="0"/>
                <w:sz w:val="24"/>
                <w:szCs w:val="24"/>
              </w:rPr>
              <w:t>按收入性质分：</w:t>
            </w:r>
          </w:p>
        </w:tc>
        <w:tc>
          <w:tcPr>
            <w:tcW w:w="3741" w:type="dxa"/>
            <w:gridSpan w:val="2"/>
            <w:vAlign w:val="center"/>
          </w:tcPr>
          <w:p>
            <w:pPr>
              <w:widowControl/>
              <w:jc w:val="left"/>
              <w:rPr>
                <w:rFonts w:ascii="仿宋_GB2312" w:eastAsia="仿宋_GB2312"/>
                <w:kern w:val="0"/>
                <w:sz w:val="24"/>
                <w:szCs w:val="24"/>
              </w:rPr>
            </w:pPr>
            <w:r>
              <w:rPr>
                <w:rFonts w:hint="eastAsia" w:ascii="仿宋_GB2312" w:eastAsia="仿宋_GB2312" w:cs="仿宋_GB2312"/>
                <w:kern w:val="0"/>
                <w:sz w:val="24"/>
                <w:szCs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_GB2312" w:eastAsia="仿宋_GB2312"/>
                <w:kern w:val="0"/>
                <w:sz w:val="24"/>
                <w:szCs w:val="24"/>
              </w:rPr>
            </w:pPr>
          </w:p>
        </w:tc>
        <w:tc>
          <w:tcPr>
            <w:tcW w:w="3940" w:type="dxa"/>
            <w:gridSpan w:val="3"/>
            <w:vAlign w:val="center"/>
          </w:tcPr>
          <w:p>
            <w:pPr>
              <w:widowControl/>
              <w:jc w:val="left"/>
              <w:rPr>
                <w:rFonts w:ascii="仿宋_GB2312" w:eastAsia="仿宋_GB2312"/>
                <w:kern w:val="0"/>
                <w:sz w:val="24"/>
                <w:szCs w:val="24"/>
              </w:rPr>
            </w:pPr>
            <w:r>
              <w:rPr>
                <w:rFonts w:hint="eastAsia" w:ascii="仿宋_GB2312" w:eastAsia="仿宋_GB2312" w:cs="仿宋_GB2312"/>
                <w:kern w:val="0"/>
                <w:sz w:val="24"/>
                <w:szCs w:val="24"/>
              </w:rPr>
              <w:t>其中：</w:t>
            </w:r>
            <w:r>
              <w:rPr>
                <w:rFonts w:ascii="仿宋_GB2312" w:eastAsia="仿宋_GB2312" w:cs="仿宋_GB2312"/>
                <w:kern w:val="0"/>
                <w:sz w:val="24"/>
                <w:szCs w:val="24"/>
              </w:rPr>
              <w:t xml:space="preserve">  </w:t>
            </w:r>
            <w:r>
              <w:rPr>
                <w:rFonts w:hint="eastAsia" w:ascii="仿宋_GB2312" w:eastAsia="仿宋_GB2312" w:cs="仿宋_GB2312"/>
                <w:kern w:val="0"/>
                <w:sz w:val="24"/>
                <w:szCs w:val="24"/>
              </w:rPr>
              <w:t>一般公共预算：</w:t>
            </w:r>
            <w:r>
              <w:rPr>
                <w:rFonts w:ascii="仿宋_GB2312" w:eastAsia="仿宋_GB2312" w:cs="仿宋_GB2312"/>
                <w:kern w:val="0"/>
                <w:sz w:val="24"/>
                <w:szCs w:val="24"/>
              </w:rPr>
              <w:t>166.48</w:t>
            </w:r>
            <w:r>
              <w:rPr>
                <w:rFonts w:hint="eastAsia" w:ascii="仿宋_GB2312" w:eastAsia="仿宋_GB2312" w:cs="仿宋_GB2312"/>
                <w:kern w:val="0"/>
                <w:sz w:val="24"/>
                <w:szCs w:val="24"/>
              </w:rPr>
              <w:t>万元</w:t>
            </w:r>
          </w:p>
        </w:tc>
        <w:tc>
          <w:tcPr>
            <w:tcW w:w="3741" w:type="dxa"/>
            <w:gridSpan w:val="2"/>
            <w:vAlign w:val="center"/>
          </w:tcPr>
          <w:p>
            <w:pPr>
              <w:widowControl/>
              <w:jc w:val="left"/>
              <w:rPr>
                <w:rFonts w:ascii="仿宋_GB2312" w:eastAsia="仿宋_GB2312"/>
                <w:kern w:val="0"/>
                <w:sz w:val="24"/>
                <w:szCs w:val="24"/>
              </w:rPr>
            </w:pPr>
            <w:r>
              <w:rPr>
                <w:rFonts w:hint="eastAsia" w:ascii="仿宋_GB2312" w:eastAsia="仿宋_GB2312" w:cs="仿宋_GB2312"/>
                <w:kern w:val="0"/>
                <w:sz w:val="24"/>
                <w:szCs w:val="24"/>
              </w:rPr>
              <w:t>其中：</w:t>
            </w:r>
            <w:r>
              <w:rPr>
                <w:rFonts w:ascii="仿宋_GB2312" w:eastAsia="仿宋_GB2312" w:cs="仿宋_GB2312"/>
                <w:kern w:val="0"/>
                <w:sz w:val="24"/>
                <w:szCs w:val="24"/>
              </w:rPr>
              <w:t xml:space="preserve"> </w:t>
            </w:r>
            <w:r>
              <w:rPr>
                <w:rFonts w:hint="eastAsia" w:ascii="仿宋_GB2312" w:eastAsia="仿宋_GB2312" w:cs="仿宋_GB2312"/>
                <w:kern w:val="0"/>
                <w:sz w:val="24"/>
                <w:szCs w:val="24"/>
              </w:rPr>
              <w:t>基本支出：</w:t>
            </w:r>
            <w:r>
              <w:rPr>
                <w:rFonts w:ascii="仿宋_GB2312" w:eastAsia="仿宋_GB2312" w:cs="仿宋_GB2312"/>
                <w:kern w:val="0"/>
                <w:sz w:val="24"/>
                <w:szCs w:val="24"/>
              </w:rPr>
              <w:t>179.48</w:t>
            </w:r>
            <w:r>
              <w:rPr>
                <w:rFonts w:hint="eastAsia" w:ascii="仿宋_GB2312" w:eastAsia="仿宋_GB2312" w:cs="仿宋_GB2312"/>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61" w:type="dxa"/>
            <w:vMerge w:val="continue"/>
            <w:vAlign w:val="center"/>
          </w:tcPr>
          <w:p>
            <w:pPr>
              <w:widowControl/>
              <w:jc w:val="left"/>
              <w:rPr>
                <w:rFonts w:ascii="仿宋_GB2312" w:eastAsia="仿宋_GB2312"/>
                <w:kern w:val="0"/>
                <w:sz w:val="24"/>
                <w:szCs w:val="24"/>
              </w:rPr>
            </w:pPr>
          </w:p>
        </w:tc>
        <w:tc>
          <w:tcPr>
            <w:tcW w:w="3940" w:type="dxa"/>
            <w:gridSpan w:val="3"/>
            <w:vAlign w:val="center"/>
          </w:tcPr>
          <w:p>
            <w:pPr>
              <w:widowControl/>
              <w:jc w:val="left"/>
              <w:rPr>
                <w:rFonts w:ascii="仿宋_GB2312" w:eastAsia="仿宋_GB2312"/>
                <w:kern w:val="0"/>
                <w:sz w:val="24"/>
                <w:szCs w:val="24"/>
              </w:rPr>
            </w:pPr>
            <w:r>
              <w:rPr>
                <w:rFonts w:ascii="仿宋_GB2312" w:eastAsia="仿宋_GB2312" w:cs="仿宋_GB2312"/>
                <w:kern w:val="0"/>
                <w:sz w:val="24"/>
                <w:szCs w:val="24"/>
              </w:rPr>
              <w:t xml:space="preserve">       </w:t>
            </w:r>
            <w:r>
              <w:rPr>
                <w:rFonts w:hint="eastAsia" w:ascii="仿宋_GB2312" w:eastAsia="仿宋_GB2312" w:cs="仿宋_GB2312"/>
                <w:kern w:val="0"/>
                <w:sz w:val="24"/>
                <w:szCs w:val="24"/>
              </w:rPr>
              <w:t>政府性基金拨款：</w:t>
            </w:r>
          </w:p>
        </w:tc>
        <w:tc>
          <w:tcPr>
            <w:tcW w:w="3741" w:type="dxa"/>
            <w:gridSpan w:val="2"/>
            <w:vAlign w:val="center"/>
          </w:tcPr>
          <w:p>
            <w:pPr>
              <w:widowControl/>
              <w:jc w:val="left"/>
              <w:rPr>
                <w:rFonts w:ascii="仿宋_GB2312" w:eastAsia="仿宋_GB2312"/>
                <w:kern w:val="0"/>
                <w:sz w:val="24"/>
                <w:szCs w:val="24"/>
              </w:rPr>
            </w:pPr>
            <w:r>
              <w:rPr>
                <w:rFonts w:ascii="仿宋_GB2312" w:eastAsia="仿宋_GB2312" w:cs="仿宋_GB2312"/>
                <w:kern w:val="0"/>
                <w:sz w:val="24"/>
                <w:szCs w:val="24"/>
              </w:rPr>
              <w:t xml:space="preserve">       </w:t>
            </w:r>
            <w:r>
              <w:rPr>
                <w:rFonts w:hint="eastAsia" w:ascii="仿宋_GB2312" w:eastAsia="仿宋_GB2312" w:cs="仿宋_GB2312"/>
                <w:kern w:val="0"/>
                <w:sz w:val="24"/>
                <w:szCs w:val="24"/>
              </w:rPr>
              <w:t>项目支出：</w:t>
            </w:r>
            <w:r>
              <w:rPr>
                <w:rFonts w:ascii="仿宋_GB2312" w:eastAsia="仿宋_GB2312" w:cs="仿宋_GB2312"/>
                <w:kern w:val="0"/>
                <w:sz w:val="24"/>
                <w:szCs w:val="24"/>
              </w:rPr>
              <w:t>15</w:t>
            </w:r>
            <w:r>
              <w:rPr>
                <w:rFonts w:hint="eastAsia" w:ascii="仿宋_GB2312" w:eastAsia="仿宋_GB2312" w:cs="仿宋_GB2312"/>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_GB2312" w:eastAsia="仿宋_GB2312"/>
                <w:kern w:val="0"/>
                <w:sz w:val="24"/>
                <w:szCs w:val="24"/>
              </w:rPr>
            </w:pPr>
          </w:p>
        </w:tc>
        <w:tc>
          <w:tcPr>
            <w:tcW w:w="3940" w:type="dxa"/>
            <w:gridSpan w:val="3"/>
            <w:vAlign w:val="center"/>
          </w:tcPr>
          <w:p>
            <w:pPr>
              <w:widowControl/>
              <w:ind w:firstLine="720" w:firstLineChars="300"/>
              <w:jc w:val="left"/>
              <w:rPr>
                <w:rFonts w:ascii="仿宋_GB2312" w:eastAsia="仿宋_GB2312"/>
                <w:kern w:val="0"/>
                <w:sz w:val="24"/>
                <w:szCs w:val="24"/>
              </w:rPr>
            </w:pPr>
            <w:r>
              <w:rPr>
                <w:rFonts w:hint="eastAsia" w:ascii="仿宋_GB2312" w:eastAsia="仿宋_GB2312" w:cs="仿宋_GB2312"/>
                <w:kern w:val="0"/>
                <w:sz w:val="24"/>
                <w:szCs w:val="24"/>
              </w:rPr>
              <w:t>纳入专户管理的非税收入拨款：</w:t>
            </w:r>
            <w:r>
              <w:rPr>
                <w:rFonts w:ascii="仿宋_GB2312" w:eastAsia="仿宋_GB2312" w:cs="仿宋_GB2312"/>
                <w:kern w:val="0"/>
                <w:sz w:val="24"/>
                <w:szCs w:val="24"/>
              </w:rPr>
              <w:t>28</w:t>
            </w:r>
            <w:r>
              <w:rPr>
                <w:rFonts w:hint="eastAsia" w:ascii="仿宋_GB2312" w:eastAsia="仿宋_GB2312" w:cs="仿宋_GB2312"/>
                <w:kern w:val="0"/>
                <w:sz w:val="24"/>
                <w:szCs w:val="24"/>
              </w:rPr>
              <w:t>万元</w:t>
            </w:r>
          </w:p>
        </w:tc>
        <w:tc>
          <w:tcPr>
            <w:tcW w:w="3741" w:type="dxa"/>
            <w:gridSpan w:val="2"/>
            <w:vAlign w:val="center"/>
          </w:tcPr>
          <w:p>
            <w:pPr>
              <w:widowControl/>
              <w:jc w:val="left"/>
              <w:rPr>
                <w:rFonts w:ascii="仿宋_GB2312" w:eastAsia="仿宋_GB2312" w:cs="仿宋_GB2312"/>
                <w:kern w:val="0"/>
                <w:sz w:val="24"/>
                <w:szCs w:val="24"/>
              </w:rPr>
            </w:pPr>
            <w:r>
              <w:rPr>
                <w:rFonts w:asci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61" w:type="dxa"/>
            <w:vMerge w:val="continue"/>
            <w:vAlign w:val="center"/>
          </w:tcPr>
          <w:p>
            <w:pPr>
              <w:widowControl/>
              <w:jc w:val="left"/>
              <w:rPr>
                <w:rFonts w:ascii="仿宋_GB2312" w:eastAsia="仿宋_GB2312"/>
                <w:kern w:val="0"/>
                <w:sz w:val="24"/>
                <w:szCs w:val="24"/>
              </w:rPr>
            </w:pPr>
          </w:p>
        </w:tc>
        <w:tc>
          <w:tcPr>
            <w:tcW w:w="3940" w:type="dxa"/>
            <w:gridSpan w:val="3"/>
            <w:vAlign w:val="center"/>
          </w:tcPr>
          <w:p>
            <w:pPr>
              <w:widowControl/>
              <w:jc w:val="left"/>
              <w:rPr>
                <w:rFonts w:ascii="仿宋_GB2312" w:eastAsia="仿宋_GB2312"/>
                <w:kern w:val="0"/>
                <w:sz w:val="24"/>
                <w:szCs w:val="24"/>
              </w:rPr>
            </w:pPr>
            <w:r>
              <w:rPr>
                <w:rFonts w:ascii="仿宋_GB2312" w:eastAsia="仿宋_GB2312" w:cs="仿宋_GB2312"/>
                <w:kern w:val="0"/>
                <w:sz w:val="24"/>
                <w:szCs w:val="24"/>
              </w:rPr>
              <w:t xml:space="preserve">      </w:t>
            </w:r>
            <w:r>
              <w:rPr>
                <w:rFonts w:hint="eastAsia" w:ascii="仿宋_GB2312" w:eastAsia="仿宋_GB2312" w:cs="仿宋_GB2312"/>
                <w:kern w:val="0"/>
                <w:sz w:val="24"/>
                <w:szCs w:val="24"/>
              </w:rPr>
              <w:t>其他资金：</w:t>
            </w:r>
          </w:p>
        </w:tc>
        <w:tc>
          <w:tcPr>
            <w:tcW w:w="3741" w:type="dxa"/>
            <w:gridSpan w:val="2"/>
            <w:vAlign w:val="center"/>
          </w:tcPr>
          <w:p>
            <w:pPr>
              <w:widowControl/>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61" w:type="dxa"/>
            <w:vAlign w:val="center"/>
          </w:tcPr>
          <w:p>
            <w:pPr>
              <w:widowControl/>
              <w:jc w:val="center"/>
              <w:rPr>
                <w:rFonts w:ascii="仿宋_GB2312" w:eastAsia="仿宋_GB2312"/>
                <w:kern w:val="0"/>
                <w:sz w:val="24"/>
                <w:szCs w:val="24"/>
              </w:rPr>
            </w:pPr>
            <w:r>
              <w:rPr>
                <w:rFonts w:hint="eastAsia" w:ascii="仿宋_GB2312" w:eastAsia="仿宋_GB2312" w:cs="仿宋_GB2312"/>
                <w:kern w:val="0"/>
                <w:sz w:val="24"/>
                <w:szCs w:val="24"/>
              </w:rPr>
              <w:t>部门职能</w:t>
            </w:r>
          </w:p>
          <w:p>
            <w:pPr>
              <w:widowControl/>
              <w:jc w:val="center"/>
              <w:rPr>
                <w:rFonts w:ascii="仿宋_GB2312" w:eastAsia="仿宋_GB2312"/>
                <w:kern w:val="0"/>
                <w:sz w:val="24"/>
                <w:szCs w:val="24"/>
              </w:rPr>
            </w:pPr>
            <w:r>
              <w:rPr>
                <w:rFonts w:hint="eastAsia" w:ascii="仿宋_GB2312" w:eastAsia="仿宋_GB2312" w:cs="仿宋_GB2312"/>
                <w:kern w:val="0"/>
                <w:sz w:val="24"/>
                <w:szCs w:val="24"/>
              </w:rPr>
              <w:t>职责概述</w:t>
            </w:r>
          </w:p>
        </w:tc>
        <w:tc>
          <w:tcPr>
            <w:tcW w:w="7681" w:type="dxa"/>
            <w:gridSpan w:val="5"/>
            <w:vAlign w:val="center"/>
          </w:tcPr>
          <w:p>
            <w:pPr>
              <w:spacing w:line="560" w:lineRule="exact"/>
              <w:ind w:firstLine="480" w:firstLineChars="200"/>
              <w:rPr>
                <w:rFonts w:ascii="仿宋_GB2312" w:hAnsi="仿宋_GB2312" w:eastAsia="仿宋_GB2312"/>
                <w:color w:val="383838"/>
                <w:kern w:val="0"/>
                <w:sz w:val="24"/>
                <w:szCs w:val="24"/>
                <w:shd w:val="clear" w:color="auto" w:fill="FFFFFF"/>
              </w:rPr>
            </w:pPr>
            <w:r>
              <w:rPr>
                <w:rFonts w:hint="eastAsia" w:ascii="仿宋_GB2312" w:hAnsi="仿宋_GB2312" w:eastAsia="仿宋_GB2312" w:cs="仿宋_GB2312"/>
                <w:color w:val="383838"/>
                <w:kern w:val="0"/>
                <w:sz w:val="24"/>
                <w:szCs w:val="24"/>
                <w:shd w:val="clear" w:color="auto" w:fill="FFFFFF"/>
              </w:rPr>
              <w:t>文化馆是公益型的全额事业单位。</w:t>
            </w:r>
          </w:p>
          <w:p>
            <w:pPr>
              <w:spacing w:line="560" w:lineRule="exact"/>
              <w:ind w:firstLine="480" w:firstLineChars="200"/>
              <w:rPr>
                <w:rFonts w:ascii="仿宋_GB2312" w:hAnsi="仿宋_GB2312" w:eastAsia="仿宋_GB2312"/>
                <w:color w:val="383838"/>
                <w:kern w:val="0"/>
                <w:sz w:val="24"/>
                <w:szCs w:val="24"/>
                <w:shd w:val="clear" w:color="auto" w:fill="FFFFFF"/>
              </w:rPr>
            </w:pPr>
            <w:r>
              <w:rPr>
                <w:rFonts w:hint="eastAsia" w:ascii="仿宋_GB2312" w:hAnsi="仿宋_GB2312" w:eastAsia="仿宋_GB2312" w:cs="仿宋_GB2312"/>
                <w:color w:val="383838"/>
                <w:kern w:val="0"/>
                <w:sz w:val="24"/>
                <w:szCs w:val="24"/>
                <w:shd w:val="clear" w:color="auto" w:fill="FFFFFF"/>
              </w:rPr>
              <w:t>主要工作职责：</w:t>
            </w:r>
            <w:r>
              <w:rPr>
                <w:rFonts w:ascii="仿宋_GB2312" w:hAnsi="仿宋_GB2312" w:eastAsia="仿宋_GB2312" w:cs="仿宋_GB2312"/>
                <w:color w:val="383838"/>
                <w:kern w:val="0"/>
                <w:sz w:val="24"/>
                <w:szCs w:val="24"/>
                <w:shd w:val="clear" w:color="auto" w:fill="FFFFFF"/>
              </w:rPr>
              <w:t>1</w:t>
            </w:r>
            <w:r>
              <w:rPr>
                <w:rFonts w:hint="eastAsia" w:ascii="仿宋_GB2312" w:hAnsi="仿宋_GB2312" w:eastAsia="仿宋_GB2312" w:cs="仿宋_GB2312"/>
                <w:color w:val="383838"/>
                <w:kern w:val="0"/>
                <w:sz w:val="24"/>
                <w:szCs w:val="24"/>
                <w:shd w:val="clear" w:color="auto" w:fill="FFFFFF"/>
              </w:rPr>
              <w:t>、负责宣传国家文化方针、政策和法令，开展文化科学知识的普及宣传。</w:t>
            </w:r>
            <w:r>
              <w:rPr>
                <w:rFonts w:ascii="仿宋_GB2312" w:hAnsi="仿宋_GB2312" w:eastAsia="仿宋_GB2312" w:cs="仿宋_GB2312"/>
                <w:color w:val="383838"/>
                <w:kern w:val="0"/>
                <w:sz w:val="24"/>
                <w:szCs w:val="24"/>
                <w:shd w:val="clear" w:color="auto" w:fill="FFFFFF"/>
              </w:rPr>
              <w:t>2</w:t>
            </w:r>
            <w:r>
              <w:rPr>
                <w:rFonts w:hint="eastAsia" w:ascii="仿宋_GB2312" w:hAnsi="仿宋_GB2312" w:eastAsia="仿宋_GB2312" w:cs="仿宋_GB2312"/>
                <w:color w:val="383838"/>
                <w:kern w:val="0"/>
                <w:sz w:val="24"/>
                <w:szCs w:val="24"/>
                <w:shd w:val="clear" w:color="auto" w:fill="FFFFFF"/>
              </w:rPr>
              <w:t>、组织开展健康有益、积极向上、丰富多彩的群众文化系列活动及举办各类艺术展览活动和文化下乡活动。</w:t>
            </w:r>
            <w:r>
              <w:rPr>
                <w:rFonts w:ascii="仿宋_GB2312" w:hAnsi="仿宋_GB2312" w:eastAsia="仿宋_GB2312" w:cs="仿宋_GB2312"/>
                <w:color w:val="383838"/>
                <w:kern w:val="0"/>
                <w:sz w:val="24"/>
                <w:szCs w:val="24"/>
                <w:shd w:val="clear" w:color="auto" w:fill="FFFFFF"/>
              </w:rPr>
              <w:t>3</w:t>
            </w:r>
            <w:r>
              <w:rPr>
                <w:rFonts w:hint="eastAsia" w:ascii="仿宋_GB2312" w:hAnsi="仿宋_GB2312" w:eastAsia="仿宋_GB2312" w:cs="仿宋_GB2312"/>
                <w:color w:val="383838"/>
                <w:kern w:val="0"/>
                <w:sz w:val="24"/>
                <w:szCs w:val="24"/>
                <w:shd w:val="clear" w:color="auto" w:fill="FFFFFF"/>
              </w:rPr>
              <w:t>、组织音乐、舞蹈、美术、书法、小品、摄影等各种群众文化艺术门类的培训创作。</w:t>
            </w:r>
            <w:r>
              <w:rPr>
                <w:rFonts w:ascii="仿宋_GB2312" w:hAnsi="仿宋_GB2312" w:eastAsia="仿宋_GB2312" w:cs="仿宋_GB2312"/>
                <w:color w:val="383838"/>
                <w:kern w:val="0"/>
                <w:sz w:val="24"/>
                <w:szCs w:val="24"/>
                <w:shd w:val="clear" w:color="auto" w:fill="FFFFFF"/>
              </w:rPr>
              <w:t>4</w:t>
            </w:r>
            <w:r>
              <w:rPr>
                <w:rFonts w:hint="eastAsia" w:ascii="仿宋_GB2312" w:hAnsi="仿宋_GB2312" w:eastAsia="仿宋_GB2312" w:cs="仿宋_GB2312"/>
                <w:color w:val="383838"/>
                <w:kern w:val="0"/>
                <w:sz w:val="24"/>
                <w:szCs w:val="24"/>
                <w:shd w:val="clear" w:color="auto" w:fill="FFFFFF"/>
              </w:rPr>
              <w:t>、负责本县非物质文化遗产的保护与管理，收集、整理、申报等。</w:t>
            </w:r>
          </w:p>
          <w:p>
            <w:pPr>
              <w:spacing w:line="560" w:lineRule="exact"/>
              <w:ind w:firstLine="480" w:firstLineChars="200"/>
              <w:rPr>
                <w:rFonts w:ascii="仿宋_GB2312" w:hAnsi="仿宋_GB2312" w:eastAsia="仿宋_GB2312"/>
                <w:color w:val="383838"/>
                <w:kern w:val="0"/>
                <w:sz w:val="24"/>
                <w:szCs w:val="24"/>
                <w:shd w:val="clear" w:color="auto" w:fill="FFFFFF"/>
              </w:rPr>
            </w:pPr>
            <w:r>
              <w:rPr>
                <w:rFonts w:hint="eastAsia" w:ascii="仿宋_GB2312" w:hAnsi="仿宋_GB2312" w:eastAsia="仿宋_GB2312" w:cs="仿宋_GB2312"/>
                <w:color w:val="383838"/>
                <w:kern w:val="0"/>
                <w:sz w:val="24"/>
                <w:szCs w:val="24"/>
                <w:shd w:val="clear" w:color="auto" w:fill="FFFFFF"/>
              </w:rPr>
              <w:t>工作职能：文化馆是全县文化艺术中心、辅导中心、活动中心，为人民群众提供优质的文化馆服务。</w:t>
            </w:r>
          </w:p>
          <w:p>
            <w:pPr>
              <w:spacing w:line="560" w:lineRule="exact"/>
              <w:ind w:firstLine="480" w:firstLineChars="200"/>
              <w:rPr>
                <w:rFonts w:ascii="仿宋_GB2312" w:hAnsi="仿宋_GB2312" w:eastAsia="仿宋_GB2312"/>
                <w:color w:val="383838"/>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761" w:type="dxa"/>
            <w:vAlign w:val="center"/>
          </w:tcPr>
          <w:p>
            <w:pPr>
              <w:widowControl/>
              <w:jc w:val="center"/>
              <w:rPr>
                <w:rFonts w:ascii="仿宋_GB2312" w:eastAsia="仿宋_GB2312"/>
                <w:kern w:val="0"/>
                <w:sz w:val="24"/>
                <w:szCs w:val="24"/>
              </w:rPr>
            </w:pPr>
            <w:r>
              <w:rPr>
                <w:rFonts w:hint="eastAsia" w:ascii="仿宋_GB2312" w:eastAsia="仿宋_GB2312" w:cs="仿宋_GB2312"/>
                <w:kern w:val="0"/>
                <w:sz w:val="24"/>
                <w:szCs w:val="24"/>
              </w:rPr>
              <w:t>整体绩效目标</w:t>
            </w:r>
          </w:p>
        </w:tc>
        <w:tc>
          <w:tcPr>
            <w:tcW w:w="7681" w:type="dxa"/>
            <w:gridSpan w:val="5"/>
            <w:vAlign w:val="center"/>
          </w:tcPr>
          <w:p>
            <w:pPr>
              <w:spacing w:line="520" w:lineRule="exact"/>
              <w:ind w:firstLine="480" w:firstLineChars="200"/>
              <w:rPr>
                <w:rFonts w:ascii="仿宋_GB2312" w:hAnsi="仿宋_GB2312" w:eastAsia="仿宋_GB2312"/>
                <w:color w:val="383838"/>
                <w:kern w:val="0"/>
                <w:sz w:val="24"/>
                <w:szCs w:val="24"/>
                <w:shd w:val="clear" w:color="auto" w:fill="FFFFFF"/>
              </w:rPr>
            </w:pPr>
            <w:r>
              <w:rPr>
                <w:rFonts w:hint="eastAsia" w:ascii="仿宋_GB2312" w:hAnsi="仿宋_GB2312" w:eastAsia="仿宋_GB2312" w:cs="仿宋_GB2312"/>
                <w:color w:val="383838"/>
                <w:kern w:val="0"/>
                <w:sz w:val="24"/>
                <w:szCs w:val="24"/>
                <w:shd w:val="clear" w:color="auto" w:fill="FFFFFF"/>
              </w:rPr>
              <w:t>通过预算执行，保障单位履职、运转。宣传教育、辅导文化站和基层业务文化组织、培训各种文化艺术人才，搜集整理民族民间文化遗产、组织各种群众文化艺术门类的创作、管理统筹职络社会文化活动。积极推进文化活动建设，充分发挥管理、服务、协调作用，收集信息提出建议，为</w:t>
            </w:r>
            <w:r>
              <w:rPr>
                <w:rFonts w:hint="eastAsia" w:ascii="仿宋_GB2312" w:hAnsi="仿宋_GB2312" w:eastAsia="仿宋_GB2312" w:cs="仿宋_GB2312"/>
                <w:color w:val="383838"/>
                <w:kern w:val="0"/>
                <w:sz w:val="24"/>
                <w:szCs w:val="24"/>
                <w:shd w:val="clear" w:color="auto" w:fill="FFFFFF"/>
                <w:lang w:eastAsia="zh-CN"/>
              </w:rPr>
              <w:t>县委、县政府</w:t>
            </w:r>
            <w:r>
              <w:rPr>
                <w:rFonts w:hint="eastAsia" w:ascii="仿宋_GB2312" w:hAnsi="仿宋_GB2312" w:eastAsia="仿宋_GB2312" w:cs="仿宋_GB2312"/>
                <w:color w:val="383838"/>
                <w:kern w:val="0"/>
                <w:sz w:val="24"/>
                <w:szCs w:val="24"/>
                <w:shd w:val="clear" w:color="auto" w:fill="FFFFFF"/>
              </w:rPr>
              <w:t>提供决策参考依据。</w:t>
            </w:r>
          </w:p>
          <w:p>
            <w:pPr>
              <w:spacing w:line="560" w:lineRule="exact"/>
              <w:ind w:firstLine="480" w:firstLineChars="200"/>
              <w:rPr>
                <w:rFonts w:ascii="仿宋_GB2312" w:hAnsi="仿宋_GB2312" w:eastAsia="仿宋_GB2312"/>
                <w:color w:val="383838"/>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vAlign w:val="center"/>
          </w:tcPr>
          <w:p>
            <w:pPr>
              <w:widowControl/>
              <w:jc w:val="center"/>
              <w:rPr>
                <w:rFonts w:ascii="仿宋_GB2312" w:eastAsia="仿宋_GB2312"/>
                <w:kern w:val="0"/>
                <w:sz w:val="24"/>
                <w:szCs w:val="24"/>
              </w:rPr>
            </w:pPr>
            <w:r>
              <w:rPr>
                <w:rFonts w:hint="eastAsia" w:ascii="仿宋_GB2312" w:eastAsia="仿宋_GB2312" w:cs="仿宋_GB2312"/>
                <w:kern w:val="0"/>
                <w:sz w:val="24"/>
                <w:szCs w:val="24"/>
              </w:rPr>
              <w:t>部门整体支出</w:t>
            </w:r>
          </w:p>
          <w:p>
            <w:pPr>
              <w:jc w:val="center"/>
              <w:rPr>
                <w:rFonts w:ascii="仿宋_GB2312" w:eastAsia="仿宋_GB2312"/>
                <w:kern w:val="0"/>
                <w:sz w:val="24"/>
                <w:szCs w:val="24"/>
              </w:rPr>
            </w:pPr>
            <w:r>
              <w:rPr>
                <w:rFonts w:hint="eastAsia" w:ascii="仿宋_GB2312" w:eastAsia="仿宋_GB2312" w:cs="仿宋_GB2312"/>
                <w:kern w:val="0"/>
                <w:sz w:val="24"/>
                <w:szCs w:val="24"/>
              </w:rPr>
              <w:t>年度绩效指标</w:t>
            </w:r>
          </w:p>
        </w:tc>
        <w:tc>
          <w:tcPr>
            <w:tcW w:w="1147" w:type="dxa"/>
            <w:vAlign w:val="center"/>
          </w:tcPr>
          <w:p>
            <w:pPr>
              <w:widowControl/>
              <w:jc w:val="center"/>
              <w:rPr>
                <w:rFonts w:ascii="仿宋_GB2312" w:eastAsia="仿宋_GB2312"/>
                <w:kern w:val="0"/>
                <w:sz w:val="24"/>
                <w:szCs w:val="24"/>
              </w:rPr>
            </w:pPr>
            <w:r>
              <w:rPr>
                <w:rFonts w:hint="eastAsia" w:ascii="仿宋_GB2312" w:eastAsia="仿宋_GB2312" w:cs="仿宋_GB2312"/>
                <w:kern w:val="0"/>
                <w:sz w:val="24"/>
                <w:szCs w:val="24"/>
              </w:rPr>
              <w:t>一级指标</w:t>
            </w:r>
          </w:p>
        </w:tc>
        <w:tc>
          <w:tcPr>
            <w:tcW w:w="1843" w:type="dxa"/>
            <w:vAlign w:val="center"/>
          </w:tcPr>
          <w:p>
            <w:pPr>
              <w:widowControl/>
              <w:jc w:val="center"/>
              <w:rPr>
                <w:rFonts w:ascii="仿宋_GB2312" w:eastAsia="仿宋_GB2312"/>
                <w:kern w:val="0"/>
                <w:sz w:val="24"/>
                <w:szCs w:val="24"/>
              </w:rPr>
            </w:pPr>
            <w:r>
              <w:rPr>
                <w:rFonts w:hint="eastAsia" w:ascii="仿宋_GB2312" w:eastAsia="仿宋_GB2312" w:cs="仿宋_GB2312"/>
                <w:kern w:val="0"/>
                <w:sz w:val="24"/>
                <w:szCs w:val="24"/>
              </w:rPr>
              <w:t>二级指标</w:t>
            </w:r>
          </w:p>
        </w:tc>
        <w:tc>
          <w:tcPr>
            <w:tcW w:w="2062" w:type="dxa"/>
            <w:gridSpan w:val="2"/>
            <w:vAlign w:val="center"/>
          </w:tcPr>
          <w:p>
            <w:pPr>
              <w:widowControl/>
              <w:jc w:val="center"/>
              <w:rPr>
                <w:rFonts w:ascii="仿宋_GB2312" w:eastAsia="仿宋_GB2312"/>
                <w:kern w:val="0"/>
                <w:sz w:val="24"/>
                <w:szCs w:val="24"/>
              </w:rPr>
            </w:pPr>
            <w:r>
              <w:rPr>
                <w:rFonts w:hint="eastAsia" w:ascii="仿宋_GB2312" w:eastAsia="仿宋_GB2312" w:cs="仿宋_GB2312"/>
                <w:kern w:val="0"/>
                <w:sz w:val="24"/>
                <w:szCs w:val="24"/>
              </w:rPr>
              <w:t>三级指标</w:t>
            </w:r>
          </w:p>
        </w:tc>
        <w:tc>
          <w:tcPr>
            <w:tcW w:w="2629" w:type="dxa"/>
            <w:vAlign w:val="center"/>
          </w:tcPr>
          <w:p>
            <w:pPr>
              <w:widowControl/>
              <w:jc w:val="center"/>
              <w:rPr>
                <w:rFonts w:ascii="仿宋_GB2312" w:eastAsia="仿宋_GB2312"/>
                <w:kern w:val="0"/>
                <w:sz w:val="24"/>
                <w:szCs w:val="24"/>
              </w:rPr>
            </w:pPr>
            <w:r>
              <w:rPr>
                <w:rFonts w:hint="eastAsia" w:ascii="仿宋_GB2312" w:eastAsia="仿宋_GB2312" w:cs="仿宋_GB2312"/>
                <w:kern w:val="0"/>
                <w:sz w:val="24"/>
                <w:szCs w:val="24"/>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 w:val="24"/>
                <w:szCs w:val="24"/>
              </w:rPr>
            </w:pPr>
          </w:p>
        </w:tc>
        <w:tc>
          <w:tcPr>
            <w:tcW w:w="1147" w:type="dxa"/>
            <w:vMerge w:val="restart"/>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产出指标</w:t>
            </w:r>
          </w:p>
        </w:tc>
        <w:tc>
          <w:tcPr>
            <w:tcW w:w="1843" w:type="dxa"/>
            <w:vMerge w:val="restart"/>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数量指标</w:t>
            </w:r>
          </w:p>
        </w:tc>
        <w:tc>
          <w:tcPr>
            <w:tcW w:w="2062" w:type="dxa"/>
            <w:gridSpan w:val="2"/>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群众文化活动</w:t>
            </w:r>
          </w:p>
        </w:tc>
        <w:tc>
          <w:tcPr>
            <w:tcW w:w="2629" w:type="dxa"/>
            <w:vAlign w:val="center"/>
          </w:tcPr>
          <w:p>
            <w:pPr>
              <w:jc w:val="center"/>
              <w:rPr>
                <w:rFonts w:ascii="仿宋_GB2312" w:eastAsia="仿宋_GB2312"/>
                <w:color w:val="000000" w:themeColor="text1"/>
                <w:kern w:val="0"/>
                <w:sz w:val="24"/>
                <w:szCs w:val="24"/>
                <w14:textFill>
                  <w14:solidFill>
                    <w14:schemeClr w14:val="tx1"/>
                  </w14:solidFill>
                </w14:textFill>
              </w:rPr>
            </w:pPr>
            <w:r>
              <w:rPr>
                <w:rFonts w:ascii="仿宋_GB2312" w:eastAsia="仿宋_GB2312" w:cs="仿宋_GB2312"/>
                <w:color w:val="000000" w:themeColor="text1"/>
                <w:kern w:val="0"/>
                <w:sz w:val="24"/>
                <w:szCs w:val="24"/>
                <w14:textFill>
                  <w14:solidFill>
                    <w14:schemeClr w14:val="tx1"/>
                  </w14:solidFill>
                </w14:textFill>
              </w:rPr>
              <w:t>20</w:t>
            </w:r>
            <w:r>
              <w:rPr>
                <w:rFonts w:hint="eastAsia" w:ascii="仿宋_GB2312" w:eastAsia="仿宋_GB2312" w:cs="仿宋_GB2312"/>
                <w:color w:val="000000" w:themeColor="text1"/>
                <w:kern w:val="0"/>
                <w:sz w:val="24"/>
                <w:szCs w:val="24"/>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 w:val="24"/>
                <w:szCs w:val="24"/>
              </w:rPr>
            </w:pPr>
          </w:p>
        </w:tc>
        <w:tc>
          <w:tcPr>
            <w:tcW w:w="1147" w:type="dxa"/>
            <w:vMerge w:val="continue"/>
            <w:vAlign w:val="center"/>
          </w:tcPr>
          <w:p>
            <w:pPr>
              <w:jc w:val="center"/>
              <w:rPr>
                <w:rFonts w:ascii="仿宋_GB2312" w:eastAsia="仿宋_GB2312"/>
                <w:kern w:val="0"/>
                <w:sz w:val="24"/>
                <w:szCs w:val="24"/>
              </w:rPr>
            </w:pPr>
          </w:p>
        </w:tc>
        <w:tc>
          <w:tcPr>
            <w:tcW w:w="1843" w:type="dxa"/>
            <w:vMerge w:val="continue"/>
            <w:vAlign w:val="center"/>
          </w:tcPr>
          <w:p>
            <w:pPr>
              <w:jc w:val="center"/>
              <w:rPr>
                <w:rFonts w:ascii="仿宋_GB2312" w:eastAsia="仿宋_GB2312"/>
                <w:kern w:val="0"/>
                <w:sz w:val="24"/>
                <w:szCs w:val="24"/>
              </w:rPr>
            </w:pPr>
          </w:p>
        </w:tc>
        <w:tc>
          <w:tcPr>
            <w:tcW w:w="2062" w:type="dxa"/>
            <w:gridSpan w:val="2"/>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搜集、整理民间文化专辑</w:t>
            </w:r>
          </w:p>
        </w:tc>
        <w:tc>
          <w:tcPr>
            <w:tcW w:w="2629" w:type="dxa"/>
            <w:vAlign w:val="center"/>
          </w:tcPr>
          <w:p>
            <w:pPr>
              <w:jc w:val="center"/>
              <w:rPr>
                <w:rFonts w:ascii="仿宋_GB2312" w:eastAsia="仿宋_GB2312"/>
                <w:color w:val="000000" w:themeColor="text1"/>
                <w:kern w:val="0"/>
                <w:sz w:val="24"/>
                <w:szCs w:val="24"/>
                <w14:textFill>
                  <w14:solidFill>
                    <w14:schemeClr w14:val="tx1"/>
                  </w14:solidFill>
                </w14:textFill>
              </w:rPr>
            </w:pPr>
            <w:r>
              <w:rPr>
                <w:rFonts w:ascii="仿宋_GB2312" w:eastAsia="仿宋_GB2312" w:cs="仿宋_GB2312"/>
                <w:color w:val="000000" w:themeColor="text1"/>
                <w:kern w:val="0"/>
                <w:sz w:val="24"/>
                <w:szCs w:val="24"/>
                <w14:textFill>
                  <w14:solidFill>
                    <w14:schemeClr w14:val="tx1"/>
                  </w14:solidFill>
                </w14:textFill>
              </w:rPr>
              <w:t>1</w:t>
            </w:r>
            <w:r>
              <w:rPr>
                <w:rFonts w:hint="eastAsia" w:ascii="仿宋_GB2312" w:eastAsia="仿宋_GB2312" w:cs="仿宋_GB2312"/>
                <w:color w:val="000000" w:themeColor="text1"/>
                <w:kern w:val="0"/>
                <w:sz w:val="24"/>
                <w:szCs w:val="24"/>
                <w14:textFill>
                  <w14:solidFill>
                    <w14:schemeClr w14:val="tx1"/>
                  </w14:solidFill>
                </w14:textFill>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 w:val="24"/>
                <w:szCs w:val="24"/>
              </w:rPr>
            </w:pPr>
          </w:p>
        </w:tc>
        <w:tc>
          <w:tcPr>
            <w:tcW w:w="1147" w:type="dxa"/>
            <w:vMerge w:val="continue"/>
            <w:vAlign w:val="center"/>
          </w:tcPr>
          <w:p>
            <w:pPr>
              <w:jc w:val="center"/>
              <w:rPr>
                <w:rFonts w:ascii="仿宋_GB2312" w:eastAsia="仿宋_GB2312"/>
                <w:kern w:val="0"/>
                <w:sz w:val="24"/>
                <w:szCs w:val="24"/>
              </w:rPr>
            </w:pPr>
          </w:p>
        </w:tc>
        <w:tc>
          <w:tcPr>
            <w:tcW w:w="1843" w:type="dxa"/>
            <w:vMerge w:val="continue"/>
            <w:vAlign w:val="center"/>
          </w:tcPr>
          <w:p>
            <w:pPr>
              <w:jc w:val="center"/>
              <w:rPr>
                <w:rFonts w:ascii="仿宋_GB2312" w:eastAsia="仿宋_GB2312"/>
                <w:kern w:val="0"/>
                <w:sz w:val="24"/>
                <w:szCs w:val="24"/>
              </w:rPr>
            </w:pPr>
          </w:p>
        </w:tc>
        <w:tc>
          <w:tcPr>
            <w:tcW w:w="2062" w:type="dxa"/>
            <w:gridSpan w:val="2"/>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文艺创作</w:t>
            </w:r>
          </w:p>
        </w:tc>
        <w:tc>
          <w:tcPr>
            <w:tcW w:w="2629" w:type="dxa"/>
            <w:vAlign w:val="center"/>
          </w:tcPr>
          <w:p>
            <w:pPr>
              <w:jc w:val="center"/>
              <w:rPr>
                <w:rFonts w:ascii="仿宋_GB2312" w:eastAsia="仿宋_GB2312"/>
                <w:color w:val="000000" w:themeColor="text1"/>
                <w:kern w:val="0"/>
                <w:sz w:val="24"/>
                <w:szCs w:val="24"/>
                <w14:textFill>
                  <w14:solidFill>
                    <w14:schemeClr w14:val="tx1"/>
                  </w14:solidFill>
                </w14:textFill>
              </w:rPr>
            </w:pPr>
            <w:r>
              <w:rPr>
                <w:rFonts w:ascii="仿宋_GB2312" w:eastAsia="仿宋_GB2312" w:cs="仿宋_GB2312"/>
                <w:color w:val="000000" w:themeColor="text1"/>
                <w:kern w:val="0"/>
                <w:sz w:val="24"/>
                <w:szCs w:val="24"/>
                <w14:textFill>
                  <w14:solidFill>
                    <w14:schemeClr w14:val="tx1"/>
                  </w14:solidFill>
                </w14:textFill>
              </w:rPr>
              <w:t>10</w:t>
            </w:r>
            <w:r>
              <w:rPr>
                <w:rFonts w:hint="eastAsia" w:ascii="仿宋_GB2312" w:eastAsia="仿宋_GB2312" w:cs="仿宋_GB2312"/>
                <w:color w:val="000000" w:themeColor="text1"/>
                <w:kern w:val="0"/>
                <w:sz w:val="24"/>
                <w:szCs w:val="24"/>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 w:val="24"/>
                <w:szCs w:val="24"/>
              </w:rPr>
            </w:pPr>
          </w:p>
        </w:tc>
        <w:tc>
          <w:tcPr>
            <w:tcW w:w="1147" w:type="dxa"/>
            <w:vMerge w:val="continue"/>
            <w:vAlign w:val="center"/>
          </w:tcPr>
          <w:p>
            <w:pPr>
              <w:jc w:val="center"/>
              <w:rPr>
                <w:rFonts w:ascii="仿宋_GB2312" w:eastAsia="仿宋_GB2312"/>
                <w:kern w:val="0"/>
                <w:sz w:val="24"/>
                <w:szCs w:val="24"/>
              </w:rPr>
            </w:pPr>
          </w:p>
        </w:tc>
        <w:tc>
          <w:tcPr>
            <w:tcW w:w="1843" w:type="dxa"/>
            <w:vMerge w:val="continue"/>
            <w:vAlign w:val="center"/>
          </w:tcPr>
          <w:p>
            <w:pPr>
              <w:jc w:val="center"/>
              <w:rPr>
                <w:rFonts w:ascii="仿宋_GB2312" w:eastAsia="仿宋_GB2312"/>
                <w:kern w:val="0"/>
                <w:sz w:val="24"/>
                <w:szCs w:val="24"/>
              </w:rPr>
            </w:pPr>
          </w:p>
        </w:tc>
        <w:tc>
          <w:tcPr>
            <w:tcW w:w="2062" w:type="dxa"/>
            <w:gridSpan w:val="2"/>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财政供养人员</w:t>
            </w:r>
          </w:p>
        </w:tc>
        <w:tc>
          <w:tcPr>
            <w:tcW w:w="2629" w:type="dxa"/>
            <w:vAlign w:val="center"/>
          </w:tcPr>
          <w:p>
            <w:pPr>
              <w:jc w:val="center"/>
              <w:rPr>
                <w:rFonts w:ascii="仿宋_GB2312" w:eastAsia="仿宋_GB2312"/>
                <w:color w:val="000000" w:themeColor="text1"/>
                <w:kern w:val="0"/>
                <w:sz w:val="24"/>
                <w:szCs w:val="24"/>
                <w14:textFill>
                  <w14:solidFill>
                    <w14:schemeClr w14:val="tx1"/>
                  </w14:solidFill>
                </w14:textFill>
              </w:rPr>
            </w:pPr>
            <w:r>
              <w:rPr>
                <w:rFonts w:ascii="仿宋_GB2312" w:eastAsia="仿宋_GB2312" w:cs="仿宋_GB2312"/>
                <w:color w:val="000000" w:themeColor="text1"/>
                <w:kern w:val="0"/>
                <w:sz w:val="24"/>
                <w:szCs w:val="24"/>
                <w14:textFill>
                  <w14:solidFill>
                    <w14:schemeClr w14:val="tx1"/>
                  </w14:solidFill>
                </w14:textFill>
              </w:rPr>
              <w:t>14</w:t>
            </w:r>
            <w:r>
              <w:rPr>
                <w:rFonts w:hint="eastAsia" w:ascii="仿宋_GB2312" w:eastAsia="仿宋_GB2312" w:cs="仿宋_GB2312"/>
                <w:color w:val="000000" w:themeColor="text1"/>
                <w:kern w:val="0"/>
                <w:sz w:val="24"/>
                <w:szCs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 w:val="24"/>
                <w:szCs w:val="24"/>
              </w:rPr>
            </w:pPr>
          </w:p>
        </w:tc>
        <w:tc>
          <w:tcPr>
            <w:tcW w:w="1147" w:type="dxa"/>
            <w:vMerge w:val="continue"/>
            <w:vAlign w:val="center"/>
          </w:tcPr>
          <w:p>
            <w:pPr>
              <w:jc w:val="center"/>
              <w:rPr>
                <w:rFonts w:ascii="仿宋_GB2312" w:eastAsia="仿宋_GB2312"/>
                <w:kern w:val="0"/>
                <w:sz w:val="24"/>
                <w:szCs w:val="24"/>
              </w:rPr>
            </w:pPr>
          </w:p>
        </w:tc>
        <w:tc>
          <w:tcPr>
            <w:tcW w:w="1843" w:type="dxa"/>
            <w:vMerge w:val="continue"/>
            <w:vAlign w:val="center"/>
          </w:tcPr>
          <w:p>
            <w:pPr>
              <w:jc w:val="center"/>
              <w:rPr>
                <w:rFonts w:ascii="仿宋_GB2312" w:eastAsia="仿宋_GB2312"/>
                <w:kern w:val="0"/>
                <w:sz w:val="24"/>
                <w:szCs w:val="24"/>
              </w:rPr>
            </w:pPr>
          </w:p>
        </w:tc>
        <w:tc>
          <w:tcPr>
            <w:tcW w:w="2062" w:type="dxa"/>
            <w:gridSpan w:val="2"/>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部门单位履职、运转</w:t>
            </w:r>
          </w:p>
        </w:tc>
        <w:tc>
          <w:tcPr>
            <w:tcW w:w="2629" w:type="dxa"/>
            <w:vAlign w:val="center"/>
          </w:tcPr>
          <w:p>
            <w:pPr>
              <w:jc w:val="center"/>
              <w:rPr>
                <w:rFonts w:ascii="仿宋_GB2312" w:eastAsia="仿宋_GB2312"/>
                <w:color w:val="000000" w:themeColor="text1"/>
                <w:kern w:val="0"/>
                <w:sz w:val="24"/>
                <w:szCs w:val="24"/>
                <w14:textFill>
                  <w14:solidFill>
                    <w14:schemeClr w14:val="tx1"/>
                  </w14:solidFill>
                </w14:textFill>
              </w:rPr>
            </w:pPr>
            <w:r>
              <w:rPr>
                <w:rFonts w:hint="eastAsia" w:ascii="仿宋_GB2312" w:eastAsia="仿宋_GB2312" w:cs="仿宋_GB2312"/>
                <w:color w:val="000000" w:themeColor="text1"/>
                <w:kern w:val="0"/>
                <w:sz w:val="24"/>
                <w:szCs w:val="24"/>
                <w14:textFill>
                  <w14:solidFill>
                    <w14:schemeClr w14:val="tx1"/>
                  </w14:solidFill>
                </w14:textFill>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 w:val="24"/>
                <w:szCs w:val="24"/>
              </w:rPr>
            </w:pPr>
          </w:p>
        </w:tc>
        <w:tc>
          <w:tcPr>
            <w:tcW w:w="1147" w:type="dxa"/>
            <w:vMerge w:val="continue"/>
            <w:vAlign w:val="center"/>
          </w:tcPr>
          <w:p>
            <w:pPr>
              <w:jc w:val="center"/>
              <w:rPr>
                <w:rFonts w:ascii="仿宋_GB2312" w:eastAsia="仿宋_GB2312"/>
                <w:kern w:val="0"/>
                <w:sz w:val="24"/>
                <w:szCs w:val="24"/>
              </w:rPr>
            </w:pPr>
          </w:p>
        </w:tc>
        <w:tc>
          <w:tcPr>
            <w:tcW w:w="1843" w:type="dxa"/>
            <w:vMerge w:val="restart"/>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质量指标</w:t>
            </w:r>
          </w:p>
        </w:tc>
        <w:tc>
          <w:tcPr>
            <w:tcW w:w="2062" w:type="dxa"/>
            <w:gridSpan w:val="2"/>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群众文化活动</w:t>
            </w:r>
          </w:p>
        </w:tc>
        <w:tc>
          <w:tcPr>
            <w:tcW w:w="2629" w:type="dxa"/>
            <w:vAlign w:val="center"/>
          </w:tcPr>
          <w:p>
            <w:pPr>
              <w:jc w:val="center"/>
              <w:rPr>
                <w:rFonts w:ascii="仿宋_GB2312" w:eastAsia="仿宋_GB2312"/>
                <w:color w:val="000000" w:themeColor="text1"/>
                <w:kern w:val="0"/>
                <w:sz w:val="24"/>
                <w:szCs w:val="24"/>
                <w14:textFill>
                  <w14:solidFill>
                    <w14:schemeClr w14:val="tx1"/>
                  </w14:solidFill>
                </w14:textFill>
              </w:rPr>
            </w:pPr>
            <w:r>
              <w:rPr>
                <w:rFonts w:hint="eastAsia" w:ascii="仿宋_GB2312" w:eastAsia="仿宋_GB2312" w:cs="仿宋_GB2312"/>
                <w:color w:val="000000" w:themeColor="text1"/>
                <w:kern w:val="0"/>
                <w:sz w:val="24"/>
                <w:szCs w:val="24"/>
                <w14:textFill>
                  <w14:solidFill>
                    <w14:schemeClr w14:val="tx1"/>
                  </w14:solidFill>
                </w14:textFill>
              </w:rPr>
              <w:t>群众业余文艺团队达</w:t>
            </w:r>
            <w:r>
              <w:rPr>
                <w:rFonts w:ascii="仿宋_GB2312" w:eastAsia="仿宋_GB2312" w:cs="仿宋_GB2312"/>
                <w:color w:val="000000" w:themeColor="text1"/>
                <w:kern w:val="0"/>
                <w:sz w:val="24"/>
                <w:szCs w:val="24"/>
                <w14:textFill>
                  <w14:solidFill>
                    <w14:schemeClr w14:val="tx1"/>
                  </w14:solidFill>
                </w14:textFill>
              </w:rPr>
              <w:t>150</w:t>
            </w:r>
            <w:r>
              <w:rPr>
                <w:rFonts w:hint="eastAsia" w:ascii="仿宋_GB2312" w:eastAsia="仿宋_GB2312" w:cs="仿宋_GB2312"/>
                <w:color w:val="000000" w:themeColor="text1"/>
                <w:kern w:val="0"/>
                <w:sz w:val="24"/>
                <w:szCs w:val="24"/>
                <w14:textFill>
                  <w14:solidFill>
                    <w14:schemeClr w14:val="tx1"/>
                  </w14:solidFill>
                </w14:textFill>
              </w:rPr>
              <w:t>人，观众人次</w:t>
            </w:r>
            <w:r>
              <w:rPr>
                <w:rFonts w:ascii="仿宋_GB2312" w:eastAsia="仿宋_GB2312" w:cs="仿宋_GB2312"/>
                <w:color w:val="000000" w:themeColor="text1"/>
                <w:kern w:val="0"/>
                <w:sz w:val="24"/>
                <w:szCs w:val="24"/>
                <w14:textFill>
                  <w14:solidFill>
                    <w14:schemeClr w14:val="tx1"/>
                  </w14:solidFill>
                </w14:textFill>
              </w:rPr>
              <w:t>18000</w:t>
            </w:r>
            <w:r>
              <w:rPr>
                <w:rFonts w:hint="eastAsia" w:ascii="仿宋_GB2312" w:eastAsia="仿宋_GB2312" w:cs="仿宋_GB2312"/>
                <w:color w:val="000000" w:themeColor="text1"/>
                <w:kern w:val="0"/>
                <w:sz w:val="24"/>
                <w:szCs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 w:val="24"/>
                <w:szCs w:val="24"/>
              </w:rPr>
            </w:pPr>
          </w:p>
        </w:tc>
        <w:tc>
          <w:tcPr>
            <w:tcW w:w="1147" w:type="dxa"/>
            <w:vMerge w:val="continue"/>
            <w:vAlign w:val="center"/>
          </w:tcPr>
          <w:p>
            <w:pPr>
              <w:jc w:val="center"/>
              <w:rPr>
                <w:rFonts w:ascii="仿宋_GB2312" w:eastAsia="仿宋_GB2312"/>
                <w:kern w:val="0"/>
                <w:sz w:val="24"/>
                <w:szCs w:val="24"/>
              </w:rPr>
            </w:pPr>
          </w:p>
        </w:tc>
        <w:tc>
          <w:tcPr>
            <w:tcW w:w="1843" w:type="dxa"/>
            <w:vMerge w:val="continue"/>
            <w:vAlign w:val="center"/>
          </w:tcPr>
          <w:p>
            <w:pPr>
              <w:jc w:val="center"/>
              <w:rPr>
                <w:rFonts w:ascii="仿宋_GB2312" w:eastAsia="仿宋_GB2312"/>
                <w:kern w:val="0"/>
                <w:sz w:val="24"/>
                <w:szCs w:val="24"/>
              </w:rPr>
            </w:pPr>
          </w:p>
        </w:tc>
        <w:tc>
          <w:tcPr>
            <w:tcW w:w="2062" w:type="dxa"/>
            <w:gridSpan w:val="2"/>
            <w:vAlign w:val="center"/>
          </w:tcPr>
          <w:p>
            <w:pPr>
              <w:rPr>
                <w:rFonts w:ascii="仿宋_GB2312" w:eastAsia="仿宋_GB2312"/>
                <w:kern w:val="0"/>
                <w:sz w:val="24"/>
                <w:szCs w:val="24"/>
              </w:rPr>
            </w:pPr>
            <w:r>
              <w:rPr>
                <w:rFonts w:hint="eastAsia" w:ascii="仿宋_GB2312" w:eastAsia="仿宋_GB2312" w:cs="仿宋_GB2312"/>
                <w:kern w:val="0"/>
                <w:sz w:val="24"/>
                <w:szCs w:val="24"/>
              </w:rPr>
              <w:t>搜集、整理民间文化专辑</w:t>
            </w:r>
          </w:p>
        </w:tc>
        <w:tc>
          <w:tcPr>
            <w:tcW w:w="2629" w:type="dxa"/>
            <w:vAlign w:val="center"/>
          </w:tcPr>
          <w:p>
            <w:pPr>
              <w:jc w:val="center"/>
              <w:rPr>
                <w:rFonts w:ascii="仿宋_GB2312" w:eastAsia="仿宋_GB2312"/>
                <w:color w:val="000000" w:themeColor="text1"/>
                <w:kern w:val="0"/>
                <w:sz w:val="24"/>
                <w:szCs w:val="24"/>
                <w14:textFill>
                  <w14:solidFill>
                    <w14:schemeClr w14:val="tx1"/>
                  </w14:solidFill>
                </w14:textFill>
              </w:rPr>
            </w:pPr>
            <w:r>
              <w:rPr>
                <w:rFonts w:hint="eastAsia" w:ascii="仿宋_GB2312" w:eastAsia="仿宋_GB2312" w:cs="仿宋_GB2312"/>
                <w:color w:val="000000" w:themeColor="text1"/>
                <w:kern w:val="0"/>
                <w:sz w:val="24"/>
                <w:szCs w:val="24"/>
                <w14:textFill>
                  <w14:solidFill>
                    <w14:schemeClr w14:val="tx1"/>
                  </w14:solidFill>
                </w14:textFill>
              </w:rPr>
              <w:t>出版《九工十八匠》民间文化专辑</w:t>
            </w:r>
            <w:r>
              <w:rPr>
                <w:rFonts w:ascii="仿宋_GB2312" w:eastAsia="仿宋_GB2312" w:cs="仿宋_GB2312"/>
                <w:color w:val="000000" w:themeColor="text1"/>
                <w:kern w:val="0"/>
                <w:sz w:val="24"/>
                <w:szCs w:val="24"/>
                <w14:textFill>
                  <w14:solidFill>
                    <w14:schemeClr w14:val="tx1"/>
                  </w14:solidFill>
                </w14:textFill>
              </w:rPr>
              <w:t>2000</w:t>
            </w:r>
            <w:r>
              <w:rPr>
                <w:rFonts w:hint="eastAsia" w:ascii="仿宋_GB2312" w:eastAsia="仿宋_GB2312" w:cs="仿宋_GB2312"/>
                <w:color w:val="000000" w:themeColor="text1"/>
                <w:kern w:val="0"/>
                <w:sz w:val="24"/>
                <w:szCs w:val="24"/>
                <w14:textFill>
                  <w14:solidFill>
                    <w14:schemeClr w14:val="tx1"/>
                  </w14:solidFill>
                </w14:textFill>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1" w:type="dxa"/>
            <w:vMerge w:val="continue"/>
            <w:vAlign w:val="center"/>
          </w:tcPr>
          <w:p>
            <w:pPr>
              <w:jc w:val="center"/>
              <w:rPr>
                <w:rFonts w:ascii="仿宋_GB2312" w:eastAsia="仿宋_GB2312"/>
                <w:kern w:val="0"/>
                <w:sz w:val="24"/>
                <w:szCs w:val="24"/>
              </w:rPr>
            </w:pPr>
          </w:p>
        </w:tc>
        <w:tc>
          <w:tcPr>
            <w:tcW w:w="1147" w:type="dxa"/>
            <w:vMerge w:val="continue"/>
            <w:vAlign w:val="center"/>
          </w:tcPr>
          <w:p>
            <w:pPr>
              <w:jc w:val="center"/>
              <w:rPr>
                <w:rFonts w:ascii="仿宋_GB2312" w:eastAsia="仿宋_GB2312"/>
                <w:kern w:val="0"/>
                <w:sz w:val="24"/>
                <w:szCs w:val="24"/>
              </w:rPr>
            </w:pPr>
          </w:p>
        </w:tc>
        <w:tc>
          <w:tcPr>
            <w:tcW w:w="1843" w:type="dxa"/>
            <w:vMerge w:val="continue"/>
            <w:vAlign w:val="center"/>
          </w:tcPr>
          <w:p>
            <w:pPr>
              <w:jc w:val="center"/>
              <w:rPr>
                <w:rFonts w:ascii="仿宋_GB2312" w:eastAsia="仿宋_GB2312"/>
                <w:kern w:val="0"/>
                <w:sz w:val="24"/>
                <w:szCs w:val="24"/>
              </w:rPr>
            </w:pPr>
          </w:p>
        </w:tc>
        <w:tc>
          <w:tcPr>
            <w:tcW w:w="2062" w:type="dxa"/>
            <w:gridSpan w:val="2"/>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文艺创作</w:t>
            </w:r>
          </w:p>
        </w:tc>
        <w:tc>
          <w:tcPr>
            <w:tcW w:w="2629" w:type="dxa"/>
            <w:vAlign w:val="center"/>
          </w:tcPr>
          <w:p>
            <w:pPr>
              <w:jc w:val="center"/>
              <w:rPr>
                <w:rFonts w:ascii="仿宋_GB2312" w:eastAsia="仿宋_GB2312"/>
                <w:color w:val="000000" w:themeColor="text1"/>
                <w:kern w:val="0"/>
                <w:sz w:val="24"/>
                <w:szCs w:val="24"/>
                <w14:textFill>
                  <w14:solidFill>
                    <w14:schemeClr w14:val="tx1"/>
                  </w14:solidFill>
                </w14:textFill>
              </w:rPr>
            </w:pPr>
            <w:r>
              <w:rPr>
                <w:rFonts w:hint="eastAsia" w:ascii="仿宋_GB2312" w:eastAsia="仿宋_GB2312" w:cs="仿宋_GB2312"/>
                <w:color w:val="000000" w:themeColor="text1"/>
                <w:kern w:val="0"/>
                <w:sz w:val="24"/>
                <w:szCs w:val="24"/>
                <w14:textFill>
                  <w14:solidFill>
                    <w14:schemeClr w14:val="tx1"/>
                  </w14:solidFill>
                </w14:textFill>
              </w:rPr>
              <w:t>指导演出场次达</w:t>
            </w:r>
            <w:r>
              <w:rPr>
                <w:rFonts w:ascii="仿宋_GB2312" w:eastAsia="仿宋_GB2312" w:cs="仿宋_GB2312"/>
                <w:color w:val="000000" w:themeColor="text1"/>
                <w:kern w:val="0"/>
                <w:sz w:val="24"/>
                <w:szCs w:val="24"/>
                <w14:textFill>
                  <w14:solidFill>
                    <w14:schemeClr w14:val="tx1"/>
                  </w14:solidFill>
                </w14:textFill>
              </w:rPr>
              <w:t>50</w:t>
            </w:r>
            <w:r>
              <w:rPr>
                <w:rFonts w:hint="eastAsia" w:ascii="仿宋_GB2312" w:eastAsia="仿宋_GB2312" w:cs="仿宋_GB2312"/>
                <w:color w:val="000000" w:themeColor="text1"/>
                <w:kern w:val="0"/>
                <w:sz w:val="24"/>
                <w:szCs w:val="24"/>
                <w14:textFill>
                  <w14:solidFill>
                    <w14:schemeClr w14:val="tx1"/>
                  </w14:solidFill>
                </w14:textFill>
              </w:rPr>
              <w:t>次以上，观众人次</w:t>
            </w:r>
            <w:r>
              <w:rPr>
                <w:rFonts w:ascii="仿宋_GB2312" w:eastAsia="仿宋_GB2312" w:cs="仿宋_GB2312"/>
                <w:color w:val="000000" w:themeColor="text1"/>
                <w:kern w:val="0"/>
                <w:sz w:val="24"/>
                <w:szCs w:val="24"/>
                <w14:textFill>
                  <w14:solidFill>
                    <w14:schemeClr w14:val="tx1"/>
                  </w14:solidFill>
                </w14:textFill>
              </w:rPr>
              <w:t>9000</w:t>
            </w:r>
            <w:r>
              <w:rPr>
                <w:rFonts w:hint="eastAsia" w:ascii="仿宋_GB2312" w:eastAsia="仿宋_GB2312" w:cs="仿宋_GB2312"/>
                <w:color w:val="000000" w:themeColor="text1"/>
                <w:kern w:val="0"/>
                <w:sz w:val="24"/>
                <w:szCs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 w:val="24"/>
                <w:szCs w:val="24"/>
              </w:rPr>
            </w:pPr>
          </w:p>
        </w:tc>
        <w:tc>
          <w:tcPr>
            <w:tcW w:w="1147" w:type="dxa"/>
            <w:vMerge w:val="continue"/>
            <w:vAlign w:val="center"/>
          </w:tcPr>
          <w:p>
            <w:pPr>
              <w:jc w:val="center"/>
              <w:rPr>
                <w:rFonts w:ascii="仿宋_GB2312" w:eastAsia="仿宋_GB2312"/>
                <w:kern w:val="0"/>
                <w:sz w:val="24"/>
                <w:szCs w:val="24"/>
              </w:rPr>
            </w:pPr>
          </w:p>
        </w:tc>
        <w:tc>
          <w:tcPr>
            <w:tcW w:w="1843" w:type="dxa"/>
            <w:vMerge w:val="continue"/>
            <w:vAlign w:val="center"/>
          </w:tcPr>
          <w:p>
            <w:pPr>
              <w:jc w:val="center"/>
              <w:rPr>
                <w:rFonts w:ascii="仿宋_GB2312" w:eastAsia="仿宋_GB2312"/>
                <w:kern w:val="0"/>
                <w:sz w:val="24"/>
                <w:szCs w:val="24"/>
              </w:rPr>
            </w:pPr>
          </w:p>
        </w:tc>
        <w:tc>
          <w:tcPr>
            <w:tcW w:w="2062" w:type="dxa"/>
            <w:gridSpan w:val="2"/>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在职人员控制率</w:t>
            </w:r>
          </w:p>
        </w:tc>
        <w:tc>
          <w:tcPr>
            <w:tcW w:w="2629" w:type="dxa"/>
            <w:vAlign w:val="center"/>
          </w:tcPr>
          <w:p>
            <w:pPr>
              <w:jc w:val="center"/>
              <w:rPr>
                <w:rFonts w:ascii="仿宋_GB2312" w:eastAsia="仿宋_GB2312" w:cs="仿宋_GB2312"/>
                <w:color w:val="000000" w:themeColor="text1"/>
                <w:kern w:val="0"/>
                <w:sz w:val="24"/>
                <w:szCs w:val="24"/>
                <w14:textFill>
                  <w14:solidFill>
                    <w14:schemeClr w14:val="tx1"/>
                  </w14:solidFill>
                </w14:textFill>
              </w:rPr>
            </w:pPr>
            <w:r>
              <w:rPr>
                <w:rFonts w:hint="eastAsia" w:ascii="仿宋_GB2312" w:eastAsia="仿宋_GB2312" w:cs="仿宋_GB2312"/>
                <w:color w:val="000000" w:themeColor="text1"/>
                <w:kern w:val="0"/>
                <w:sz w:val="24"/>
                <w:szCs w:val="24"/>
                <w14:textFill>
                  <w14:solidFill>
                    <w14:schemeClr w14:val="tx1"/>
                  </w14:solidFill>
                </w14:textFill>
              </w:rPr>
              <w:t>≦</w:t>
            </w:r>
            <w:r>
              <w:rPr>
                <w:rFonts w:ascii="仿宋_GB2312" w:eastAsia="仿宋_GB2312" w:cs="仿宋_GB2312"/>
                <w:color w:val="000000" w:themeColor="text1"/>
                <w:kern w:val="0"/>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 w:val="24"/>
                <w:szCs w:val="24"/>
              </w:rPr>
            </w:pPr>
          </w:p>
        </w:tc>
        <w:tc>
          <w:tcPr>
            <w:tcW w:w="1147" w:type="dxa"/>
            <w:vMerge w:val="continue"/>
            <w:vAlign w:val="center"/>
          </w:tcPr>
          <w:p>
            <w:pPr>
              <w:jc w:val="center"/>
              <w:rPr>
                <w:rFonts w:ascii="仿宋_GB2312" w:eastAsia="仿宋_GB2312"/>
                <w:kern w:val="0"/>
                <w:sz w:val="24"/>
                <w:szCs w:val="24"/>
              </w:rPr>
            </w:pPr>
          </w:p>
        </w:tc>
        <w:tc>
          <w:tcPr>
            <w:tcW w:w="1843" w:type="dxa"/>
            <w:vMerge w:val="continue"/>
            <w:vAlign w:val="center"/>
          </w:tcPr>
          <w:p>
            <w:pPr>
              <w:jc w:val="center"/>
              <w:rPr>
                <w:rFonts w:ascii="仿宋_GB2312" w:eastAsia="仿宋_GB2312"/>
                <w:kern w:val="0"/>
                <w:sz w:val="24"/>
                <w:szCs w:val="24"/>
              </w:rPr>
            </w:pPr>
          </w:p>
        </w:tc>
        <w:tc>
          <w:tcPr>
            <w:tcW w:w="2062" w:type="dxa"/>
            <w:gridSpan w:val="2"/>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公用经费控制率</w:t>
            </w:r>
          </w:p>
        </w:tc>
        <w:tc>
          <w:tcPr>
            <w:tcW w:w="2629"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w:t>
            </w:r>
            <w:r>
              <w:rPr>
                <w:rFonts w:asci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 w:val="24"/>
                <w:szCs w:val="24"/>
              </w:rPr>
            </w:pPr>
          </w:p>
        </w:tc>
        <w:tc>
          <w:tcPr>
            <w:tcW w:w="1147" w:type="dxa"/>
            <w:vMerge w:val="continue"/>
            <w:vAlign w:val="center"/>
          </w:tcPr>
          <w:p>
            <w:pPr>
              <w:jc w:val="center"/>
              <w:rPr>
                <w:rFonts w:ascii="仿宋_GB2312" w:eastAsia="仿宋_GB2312"/>
                <w:kern w:val="0"/>
                <w:sz w:val="24"/>
                <w:szCs w:val="24"/>
              </w:rPr>
            </w:pPr>
          </w:p>
        </w:tc>
        <w:tc>
          <w:tcPr>
            <w:tcW w:w="1843" w:type="dxa"/>
            <w:vMerge w:val="restart"/>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成本指标</w:t>
            </w:r>
          </w:p>
        </w:tc>
        <w:tc>
          <w:tcPr>
            <w:tcW w:w="2062" w:type="dxa"/>
            <w:gridSpan w:val="2"/>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群众文化活动</w:t>
            </w:r>
          </w:p>
        </w:tc>
        <w:tc>
          <w:tcPr>
            <w:tcW w:w="2629" w:type="dxa"/>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w:t>
            </w:r>
            <w:r>
              <w:rPr>
                <w:rFonts w:ascii="仿宋_GB2312" w:eastAsia="仿宋_GB2312" w:cs="仿宋_GB2312"/>
                <w:kern w:val="0"/>
                <w:sz w:val="24"/>
                <w:szCs w:val="24"/>
              </w:rPr>
              <w:t>5</w:t>
            </w:r>
            <w:r>
              <w:rPr>
                <w:rFonts w:hint="eastAsia" w:ascii="仿宋_GB2312" w:eastAsia="仿宋_GB2312" w:cs="仿宋_GB2312"/>
                <w:kern w:val="0"/>
                <w:sz w:val="24"/>
                <w:szCs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 w:val="24"/>
                <w:szCs w:val="24"/>
              </w:rPr>
            </w:pPr>
          </w:p>
        </w:tc>
        <w:tc>
          <w:tcPr>
            <w:tcW w:w="1147" w:type="dxa"/>
            <w:vMerge w:val="continue"/>
            <w:vAlign w:val="center"/>
          </w:tcPr>
          <w:p>
            <w:pPr>
              <w:jc w:val="center"/>
              <w:rPr>
                <w:rFonts w:ascii="仿宋_GB2312" w:eastAsia="仿宋_GB2312"/>
                <w:kern w:val="0"/>
                <w:sz w:val="24"/>
                <w:szCs w:val="24"/>
              </w:rPr>
            </w:pPr>
          </w:p>
        </w:tc>
        <w:tc>
          <w:tcPr>
            <w:tcW w:w="1843" w:type="dxa"/>
            <w:vMerge w:val="continue"/>
            <w:vAlign w:val="center"/>
          </w:tcPr>
          <w:p>
            <w:pPr>
              <w:jc w:val="center"/>
              <w:rPr>
                <w:rFonts w:ascii="仿宋_GB2312" w:eastAsia="仿宋_GB2312"/>
                <w:kern w:val="0"/>
                <w:sz w:val="24"/>
                <w:szCs w:val="24"/>
              </w:rPr>
            </w:pPr>
          </w:p>
        </w:tc>
        <w:tc>
          <w:tcPr>
            <w:tcW w:w="2062" w:type="dxa"/>
            <w:gridSpan w:val="2"/>
            <w:vAlign w:val="center"/>
          </w:tcPr>
          <w:p>
            <w:pPr>
              <w:rPr>
                <w:rFonts w:ascii="仿宋_GB2312" w:eastAsia="仿宋_GB2312"/>
                <w:kern w:val="0"/>
                <w:sz w:val="24"/>
                <w:szCs w:val="24"/>
              </w:rPr>
            </w:pPr>
            <w:r>
              <w:rPr>
                <w:rFonts w:hint="eastAsia" w:ascii="仿宋_GB2312" w:eastAsia="仿宋_GB2312" w:cs="仿宋_GB2312"/>
                <w:kern w:val="0"/>
                <w:sz w:val="24"/>
                <w:szCs w:val="24"/>
              </w:rPr>
              <w:t>搜集、修订民间文化专辑</w:t>
            </w:r>
          </w:p>
        </w:tc>
        <w:tc>
          <w:tcPr>
            <w:tcW w:w="2629" w:type="dxa"/>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w:t>
            </w:r>
            <w:r>
              <w:rPr>
                <w:rFonts w:ascii="仿宋_GB2312" w:eastAsia="仿宋_GB2312" w:cs="仿宋_GB2312"/>
                <w:kern w:val="0"/>
                <w:sz w:val="24"/>
                <w:szCs w:val="24"/>
              </w:rPr>
              <w:t>5</w:t>
            </w:r>
            <w:r>
              <w:rPr>
                <w:rFonts w:hint="eastAsia" w:ascii="仿宋_GB2312" w:eastAsia="仿宋_GB2312" w:cs="仿宋_GB2312"/>
                <w:kern w:val="0"/>
                <w:sz w:val="24"/>
                <w:szCs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 w:val="24"/>
                <w:szCs w:val="24"/>
              </w:rPr>
            </w:pPr>
          </w:p>
        </w:tc>
        <w:tc>
          <w:tcPr>
            <w:tcW w:w="1147" w:type="dxa"/>
            <w:vMerge w:val="continue"/>
            <w:vAlign w:val="center"/>
          </w:tcPr>
          <w:p>
            <w:pPr>
              <w:jc w:val="center"/>
              <w:rPr>
                <w:rFonts w:ascii="仿宋_GB2312" w:eastAsia="仿宋_GB2312"/>
                <w:kern w:val="0"/>
                <w:sz w:val="24"/>
                <w:szCs w:val="24"/>
              </w:rPr>
            </w:pPr>
          </w:p>
        </w:tc>
        <w:tc>
          <w:tcPr>
            <w:tcW w:w="1843" w:type="dxa"/>
            <w:vMerge w:val="continue"/>
            <w:vAlign w:val="center"/>
          </w:tcPr>
          <w:p>
            <w:pPr>
              <w:jc w:val="center"/>
              <w:rPr>
                <w:rFonts w:ascii="仿宋_GB2312" w:eastAsia="仿宋_GB2312"/>
                <w:kern w:val="0"/>
                <w:sz w:val="24"/>
                <w:szCs w:val="24"/>
              </w:rPr>
            </w:pPr>
          </w:p>
        </w:tc>
        <w:tc>
          <w:tcPr>
            <w:tcW w:w="2062" w:type="dxa"/>
            <w:gridSpan w:val="2"/>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文艺创作</w:t>
            </w:r>
          </w:p>
        </w:tc>
        <w:tc>
          <w:tcPr>
            <w:tcW w:w="2629" w:type="dxa"/>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w:t>
            </w:r>
            <w:r>
              <w:rPr>
                <w:rFonts w:ascii="仿宋_GB2312" w:eastAsia="仿宋_GB2312" w:cs="仿宋_GB2312"/>
                <w:kern w:val="0"/>
                <w:sz w:val="24"/>
                <w:szCs w:val="24"/>
              </w:rPr>
              <w:t>5</w:t>
            </w:r>
            <w:r>
              <w:rPr>
                <w:rFonts w:hint="eastAsia" w:ascii="仿宋_GB2312" w:eastAsia="仿宋_GB2312" w:cs="仿宋_GB2312"/>
                <w:kern w:val="0"/>
                <w:sz w:val="24"/>
                <w:szCs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 w:val="24"/>
                <w:szCs w:val="24"/>
              </w:rPr>
            </w:pPr>
          </w:p>
        </w:tc>
        <w:tc>
          <w:tcPr>
            <w:tcW w:w="1147" w:type="dxa"/>
            <w:vMerge w:val="continue"/>
            <w:vAlign w:val="center"/>
          </w:tcPr>
          <w:p>
            <w:pPr>
              <w:jc w:val="center"/>
              <w:rPr>
                <w:rFonts w:ascii="仿宋_GB2312" w:eastAsia="仿宋_GB2312"/>
                <w:kern w:val="0"/>
                <w:sz w:val="24"/>
                <w:szCs w:val="24"/>
              </w:rPr>
            </w:pPr>
          </w:p>
        </w:tc>
        <w:tc>
          <w:tcPr>
            <w:tcW w:w="1843" w:type="dxa"/>
            <w:vMerge w:val="continue"/>
            <w:vAlign w:val="center"/>
          </w:tcPr>
          <w:p>
            <w:pPr>
              <w:jc w:val="center"/>
              <w:rPr>
                <w:rFonts w:ascii="仿宋_GB2312" w:eastAsia="仿宋_GB2312"/>
                <w:kern w:val="0"/>
                <w:sz w:val="24"/>
                <w:szCs w:val="24"/>
              </w:rPr>
            </w:pPr>
          </w:p>
        </w:tc>
        <w:tc>
          <w:tcPr>
            <w:tcW w:w="2062" w:type="dxa"/>
            <w:gridSpan w:val="2"/>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保障财政供养人员</w:t>
            </w:r>
          </w:p>
        </w:tc>
        <w:tc>
          <w:tcPr>
            <w:tcW w:w="2629" w:type="dxa"/>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w:t>
            </w:r>
            <w:r>
              <w:rPr>
                <w:rFonts w:ascii="仿宋_GB2312" w:eastAsia="仿宋_GB2312" w:cs="仿宋_GB2312"/>
                <w:kern w:val="0"/>
                <w:sz w:val="24"/>
                <w:szCs w:val="24"/>
              </w:rPr>
              <w:t>144</w:t>
            </w:r>
            <w:r>
              <w:rPr>
                <w:rFonts w:hint="eastAsia" w:ascii="仿宋_GB2312" w:eastAsia="仿宋_GB2312" w:cs="仿宋_GB2312"/>
                <w:kern w:val="0"/>
                <w:sz w:val="24"/>
                <w:szCs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 w:val="24"/>
                <w:szCs w:val="24"/>
              </w:rPr>
            </w:pPr>
          </w:p>
        </w:tc>
        <w:tc>
          <w:tcPr>
            <w:tcW w:w="1147" w:type="dxa"/>
            <w:vMerge w:val="continue"/>
            <w:vAlign w:val="center"/>
          </w:tcPr>
          <w:p>
            <w:pPr>
              <w:jc w:val="center"/>
              <w:rPr>
                <w:rFonts w:ascii="仿宋_GB2312" w:eastAsia="仿宋_GB2312"/>
                <w:kern w:val="0"/>
                <w:sz w:val="24"/>
                <w:szCs w:val="24"/>
              </w:rPr>
            </w:pPr>
          </w:p>
        </w:tc>
        <w:tc>
          <w:tcPr>
            <w:tcW w:w="1843" w:type="dxa"/>
            <w:vMerge w:val="continue"/>
            <w:vAlign w:val="center"/>
          </w:tcPr>
          <w:p>
            <w:pPr>
              <w:jc w:val="center"/>
              <w:rPr>
                <w:rFonts w:ascii="仿宋_GB2312" w:eastAsia="仿宋_GB2312"/>
                <w:kern w:val="0"/>
                <w:sz w:val="24"/>
                <w:szCs w:val="24"/>
              </w:rPr>
            </w:pPr>
          </w:p>
        </w:tc>
        <w:tc>
          <w:tcPr>
            <w:tcW w:w="2062" w:type="dxa"/>
            <w:gridSpan w:val="2"/>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保证单位正常运转</w:t>
            </w:r>
          </w:p>
        </w:tc>
        <w:tc>
          <w:tcPr>
            <w:tcW w:w="2629" w:type="dxa"/>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w:t>
            </w:r>
            <w:r>
              <w:rPr>
                <w:rFonts w:ascii="仿宋_GB2312" w:eastAsia="仿宋_GB2312" w:cs="仿宋_GB2312"/>
                <w:kern w:val="0"/>
                <w:sz w:val="24"/>
                <w:szCs w:val="24"/>
              </w:rPr>
              <w:t>36</w:t>
            </w:r>
            <w:r>
              <w:rPr>
                <w:rFonts w:hint="eastAsia" w:ascii="仿宋_GB2312" w:eastAsia="仿宋_GB2312" w:cs="仿宋_GB2312"/>
                <w:kern w:val="0"/>
                <w:sz w:val="24"/>
                <w:szCs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 w:val="24"/>
                <w:szCs w:val="24"/>
              </w:rPr>
            </w:pPr>
          </w:p>
        </w:tc>
        <w:tc>
          <w:tcPr>
            <w:tcW w:w="1147" w:type="dxa"/>
            <w:vMerge w:val="continue"/>
            <w:vAlign w:val="center"/>
          </w:tcPr>
          <w:p>
            <w:pPr>
              <w:jc w:val="center"/>
              <w:rPr>
                <w:rFonts w:ascii="仿宋_GB2312" w:eastAsia="仿宋_GB2312"/>
                <w:kern w:val="0"/>
                <w:sz w:val="24"/>
                <w:szCs w:val="24"/>
              </w:rPr>
            </w:pPr>
          </w:p>
        </w:tc>
        <w:tc>
          <w:tcPr>
            <w:tcW w:w="1843" w:type="dxa"/>
            <w:vMerge w:val="continue"/>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时效指标</w:t>
            </w:r>
          </w:p>
        </w:tc>
        <w:tc>
          <w:tcPr>
            <w:tcW w:w="2062" w:type="dxa"/>
            <w:gridSpan w:val="2"/>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完成单位职责及上级交办的各项任务时限</w:t>
            </w:r>
          </w:p>
        </w:tc>
        <w:tc>
          <w:tcPr>
            <w:tcW w:w="2629" w:type="dxa"/>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年度内及时完成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 w:val="24"/>
                <w:szCs w:val="24"/>
              </w:rPr>
            </w:pPr>
          </w:p>
        </w:tc>
        <w:tc>
          <w:tcPr>
            <w:tcW w:w="1147" w:type="dxa"/>
            <w:vMerge w:val="continue"/>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效益指标</w:t>
            </w:r>
          </w:p>
        </w:tc>
        <w:tc>
          <w:tcPr>
            <w:tcW w:w="1843" w:type="dxa"/>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经济效益指标</w:t>
            </w:r>
          </w:p>
        </w:tc>
        <w:tc>
          <w:tcPr>
            <w:tcW w:w="2062" w:type="dxa"/>
            <w:gridSpan w:val="2"/>
            <w:vAlign w:val="center"/>
          </w:tcPr>
          <w:p>
            <w:pPr>
              <w:jc w:val="center"/>
              <w:rPr>
                <w:rFonts w:ascii="仿宋_GB2312" w:eastAsia="仿宋_GB2312"/>
                <w:kern w:val="0"/>
                <w:sz w:val="24"/>
                <w:szCs w:val="24"/>
              </w:rPr>
            </w:pPr>
          </w:p>
        </w:tc>
        <w:tc>
          <w:tcPr>
            <w:tcW w:w="2629" w:type="dxa"/>
            <w:vAlign w:val="center"/>
          </w:tcPr>
          <w:p>
            <w:pPr>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 w:val="24"/>
                <w:szCs w:val="24"/>
              </w:rPr>
            </w:pPr>
          </w:p>
        </w:tc>
        <w:tc>
          <w:tcPr>
            <w:tcW w:w="1147" w:type="dxa"/>
            <w:vMerge w:val="restart"/>
            <w:vAlign w:val="center"/>
          </w:tcPr>
          <w:p>
            <w:pPr>
              <w:jc w:val="center"/>
              <w:rPr>
                <w:rFonts w:ascii="仿宋_GB2312" w:eastAsia="仿宋_GB2312"/>
                <w:kern w:val="0"/>
                <w:sz w:val="24"/>
                <w:szCs w:val="24"/>
              </w:rPr>
            </w:pPr>
          </w:p>
        </w:tc>
        <w:tc>
          <w:tcPr>
            <w:tcW w:w="1843" w:type="dxa"/>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社会效益指标</w:t>
            </w:r>
          </w:p>
        </w:tc>
        <w:tc>
          <w:tcPr>
            <w:tcW w:w="2062" w:type="dxa"/>
            <w:gridSpan w:val="2"/>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通过组织、开展文化活动，繁荣文化市场</w:t>
            </w:r>
          </w:p>
        </w:tc>
        <w:tc>
          <w:tcPr>
            <w:tcW w:w="2629" w:type="dxa"/>
            <w:vAlign w:val="center"/>
          </w:tcPr>
          <w:p>
            <w:pPr>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 w:val="24"/>
                <w:szCs w:val="24"/>
              </w:rPr>
            </w:pPr>
          </w:p>
        </w:tc>
        <w:tc>
          <w:tcPr>
            <w:tcW w:w="1147" w:type="dxa"/>
            <w:vMerge w:val="continue"/>
            <w:vAlign w:val="center"/>
          </w:tcPr>
          <w:p>
            <w:pPr>
              <w:jc w:val="center"/>
              <w:rPr>
                <w:rFonts w:ascii="仿宋_GB2312" w:eastAsia="仿宋_GB2312"/>
                <w:kern w:val="0"/>
                <w:sz w:val="24"/>
                <w:szCs w:val="24"/>
              </w:rPr>
            </w:pPr>
          </w:p>
        </w:tc>
        <w:tc>
          <w:tcPr>
            <w:tcW w:w="1843" w:type="dxa"/>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可持续影响指标</w:t>
            </w:r>
          </w:p>
        </w:tc>
        <w:tc>
          <w:tcPr>
            <w:tcW w:w="2062" w:type="dxa"/>
            <w:gridSpan w:val="2"/>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促进县域文化事业发展</w:t>
            </w:r>
          </w:p>
        </w:tc>
        <w:tc>
          <w:tcPr>
            <w:tcW w:w="2629" w:type="dxa"/>
            <w:vAlign w:val="center"/>
          </w:tcPr>
          <w:p>
            <w:pPr>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 w:val="24"/>
                <w:szCs w:val="24"/>
              </w:rPr>
            </w:pPr>
          </w:p>
        </w:tc>
        <w:tc>
          <w:tcPr>
            <w:tcW w:w="1147" w:type="dxa"/>
            <w:vMerge w:val="continue"/>
            <w:vAlign w:val="center"/>
          </w:tcPr>
          <w:p>
            <w:pPr>
              <w:jc w:val="center"/>
              <w:rPr>
                <w:rFonts w:ascii="仿宋_GB2312" w:eastAsia="仿宋_GB2312"/>
                <w:kern w:val="0"/>
                <w:sz w:val="24"/>
                <w:szCs w:val="24"/>
              </w:rPr>
            </w:pPr>
          </w:p>
        </w:tc>
        <w:tc>
          <w:tcPr>
            <w:tcW w:w="1843" w:type="dxa"/>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社会公众或服务对象满意度</w:t>
            </w:r>
          </w:p>
        </w:tc>
        <w:tc>
          <w:tcPr>
            <w:tcW w:w="2062" w:type="dxa"/>
            <w:gridSpan w:val="2"/>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社会群众满意度</w:t>
            </w:r>
          </w:p>
        </w:tc>
        <w:tc>
          <w:tcPr>
            <w:tcW w:w="2629" w:type="dxa"/>
            <w:vAlign w:val="center"/>
          </w:tcPr>
          <w:p>
            <w:pPr>
              <w:jc w:val="center"/>
              <w:rPr>
                <w:rFonts w:ascii="仿宋_GB2312" w:eastAsia="仿宋_GB2312"/>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9</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　</w:t>
            </w:r>
          </w:p>
        </w:tc>
      </w:tr>
    </w:tbl>
    <w:p>
      <w:pPr>
        <w:widowControl/>
        <w:tabs>
          <w:tab w:val="left" w:pos="1333"/>
          <w:tab w:val="left" w:pos="3793"/>
          <w:tab w:val="left" w:pos="5853"/>
        </w:tabs>
        <w:jc w:val="left"/>
        <w:rPr>
          <w:kern w:val="0"/>
          <w:sz w:val="24"/>
          <w:szCs w:val="24"/>
        </w:rPr>
      </w:pPr>
    </w:p>
    <w:p>
      <w:pPr>
        <w:widowControl/>
        <w:tabs>
          <w:tab w:val="left" w:pos="1333"/>
          <w:tab w:val="left" w:pos="3793"/>
          <w:tab w:val="left" w:pos="5853"/>
        </w:tabs>
        <w:jc w:val="left"/>
        <w:rPr>
          <w:sz w:val="24"/>
          <w:szCs w:val="24"/>
        </w:rPr>
      </w:pPr>
      <w:r>
        <w:rPr>
          <w:rFonts w:hint="eastAsia" w:ascii="仿宋_GB2312" w:eastAsia="仿宋_GB2312" w:cs="仿宋_GB2312"/>
          <w:kern w:val="0"/>
          <w:sz w:val="24"/>
          <w:szCs w:val="24"/>
        </w:rPr>
        <w:t>填表人：</w:t>
      </w:r>
      <w:r>
        <w:rPr>
          <w:rFonts w:ascii="仿宋_GB2312" w:eastAsia="仿宋_GB2312" w:cs="仿宋_GB2312"/>
          <w:kern w:val="0"/>
          <w:sz w:val="24"/>
          <w:szCs w:val="24"/>
        </w:rPr>
        <w:t xml:space="preserve"> </w:t>
      </w:r>
      <w:r>
        <w:rPr>
          <w:rFonts w:hint="eastAsia" w:ascii="仿宋_GB2312" w:eastAsia="仿宋_GB2312" w:cs="仿宋_GB2312"/>
          <w:kern w:val="0"/>
          <w:sz w:val="24"/>
          <w:szCs w:val="24"/>
        </w:rPr>
        <w:t>周铁兰</w:t>
      </w:r>
      <w:r>
        <w:rPr>
          <w:rFonts w:ascii="仿宋_GB2312" w:eastAsia="仿宋_GB2312" w:cs="仿宋_GB2312"/>
          <w:kern w:val="0"/>
          <w:sz w:val="24"/>
          <w:szCs w:val="24"/>
        </w:rPr>
        <w:t xml:space="preserve">       </w:t>
      </w:r>
      <w:r>
        <w:rPr>
          <w:rFonts w:hint="eastAsia" w:ascii="仿宋_GB2312" w:eastAsia="仿宋_GB2312" w:cs="仿宋_GB2312"/>
          <w:kern w:val="0"/>
          <w:sz w:val="24"/>
          <w:szCs w:val="24"/>
        </w:rPr>
        <w:t>联系电话：</w:t>
      </w:r>
      <w:r>
        <w:rPr>
          <w:rFonts w:ascii="仿宋_GB2312" w:eastAsia="仿宋_GB2312" w:cs="仿宋_GB2312"/>
          <w:kern w:val="0"/>
          <w:sz w:val="24"/>
          <w:szCs w:val="24"/>
        </w:rPr>
        <w:t xml:space="preserve">18774238686         </w:t>
      </w:r>
      <w:r>
        <w:rPr>
          <w:rFonts w:hint="eastAsia" w:ascii="仿宋_GB2312" w:eastAsia="仿宋_GB2312" w:cs="仿宋_GB2312"/>
          <w:kern w:val="0"/>
          <w:sz w:val="24"/>
          <w:szCs w:val="24"/>
        </w:rPr>
        <w:t>填报日期：</w:t>
      </w:r>
      <w:r>
        <w:rPr>
          <w:rFonts w:ascii="仿宋_GB2312" w:eastAsia="仿宋_GB2312" w:cs="仿宋_GB2312"/>
          <w:kern w:val="0"/>
          <w:sz w:val="24"/>
          <w:szCs w:val="24"/>
        </w:rPr>
        <w:t xml:space="preserve">2020.6.24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bf813410-3c3d-4121-acd0-d728178973a9"/>
  </w:docVars>
  <w:rsids>
    <w:rsidRoot w:val="00995676"/>
    <w:rsid w:val="00291E85"/>
    <w:rsid w:val="004E4E90"/>
    <w:rsid w:val="0083213E"/>
    <w:rsid w:val="00995676"/>
    <w:rsid w:val="00A35BCC"/>
    <w:rsid w:val="00E37C39"/>
    <w:rsid w:val="09C20DD9"/>
    <w:rsid w:val="09F91562"/>
    <w:rsid w:val="10A84D90"/>
    <w:rsid w:val="14C738C0"/>
    <w:rsid w:val="154E121C"/>
    <w:rsid w:val="157660A2"/>
    <w:rsid w:val="16A2189E"/>
    <w:rsid w:val="1E1625F6"/>
    <w:rsid w:val="238A65F6"/>
    <w:rsid w:val="25785378"/>
    <w:rsid w:val="28DB50C2"/>
    <w:rsid w:val="2974202E"/>
    <w:rsid w:val="2BB71DC0"/>
    <w:rsid w:val="41294AAF"/>
    <w:rsid w:val="43FD1153"/>
    <w:rsid w:val="44E0114C"/>
    <w:rsid w:val="4B8F18D8"/>
    <w:rsid w:val="503E475A"/>
    <w:rsid w:val="55840C42"/>
    <w:rsid w:val="57E248AC"/>
    <w:rsid w:val="5A680432"/>
    <w:rsid w:val="651E4651"/>
    <w:rsid w:val="65DD4F43"/>
    <w:rsid w:val="696E46E2"/>
    <w:rsid w:val="69931067"/>
    <w:rsid w:val="71A037B3"/>
    <w:rsid w:val="74FC18DD"/>
    <w:rsid w:val="77A82424"/>
    <w:rsid w:val="7C4027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2</Pages>
  <Words>853</Words>
  <Characters>918</Characters>
  <Lines>0</Lines>
  <Paragraphs>0</Paragraphs>
  <TotalTime>26</TotalTime>
  <ScaleCrop>false</ScaleCrop>
  <LinksUpToDate>false</LinksUpToDate>
  <CharactersWithSpaces>968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2020-07-01T03:14:00Z</dcterms:created>
  <dc:creator>Administrator</dc:creator>
  <cp:lastModifiedBy>蒋阔</cp:lastModifiedBy>
  <cp:lastPrinted>2020-07-09T03:06:00Z</cp:lastPrinted>
  <dcterms:modified xsi:type="dcterms:W3CDTF">2024-10-21T02:18:27Z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2C7231C5D4234090A1C4A87F681C3A53</vt:lpwstr>
  </property>
</Properties>
</file>