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eastAsia="方正小标宋_GBK"/>
          <w:color w:val="000000"/>
          <w:kern w:val="0"/>
          <w:sz w:val="36"/>
          <w:szCs w:val="36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674"/>
        <w:gridCol w:w="17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left="6960" w:right="120" w:hanging="6960" w:hangingChars="2900"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社区运转及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居委会工作经费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衡东县民政局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760.67万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保障社区居委会日常运转、保障社区人员工资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保障社区居委会日常运转、保障社区人员工资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居委会个数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0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发放标准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按城区社区、乡镇并村社区、乡镇未并村社区分类安排工作经费；全县社区按书记、主任、兼党建或扶贫委员、一般委员分类安排预算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60" w:lineRule="exact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按城市居民委员会组织法、县委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常委会会议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纪要[2017]18号、东组通[2017]46号、县委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常委会会议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纪要[2018]16号、县委组织部关于落实村（社区）“两委”干部报酬待遇的函安排日常经费和人员工资；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发放时间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半年发放一次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保障居委会日常运转、人员工资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工资标准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城区社区书记按3353元/月，主任、兼党建或扶贫委员、委员按书记0.9、0.8、0.7比例每月预算工资。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乡镇财税所按社区在职人员人数发放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维护社会稳定，维持社区工作正常运转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保障社区居委会日常运转、保障社区人员工资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各乡镇对社区“两委” 班子和社区干部服务群众工作年终考核</w:t>
            </w:r>
          </w:p>
        </w:tc>
        <w:tc>
          <w:tcPr>
            <w:tcW w:w="16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班子考评按“优秀、良好、一般、较差”，干部考核按“优秀、称职、基本称职、不称职”考核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年终各乡镇党委组织群众代表、业务部门等代表对社区服务满意度实行目标工作考核双述双评</w:t>
            </w:r>
          </w:p>
        </w:tc>
      </w:tr>
    </w:tbl>
    <w:p>
      <w:pPr>
        <w:widowControl/>
        <w:spacing w:line="260" w:lineRule="exact"/>
        <w:jc w:val="center"/>
        <w:rPr>
          <w:rFonts w:ascii="仿宋_GB2312" w:eastAsia="仿宋_GB2312"/>
          <w:color w:val="000000"/>
          <w:kern w:val="0"/>
          <w:szCs w:val="21"/>
        </w:rPr>
      </w:pPr>
    </w:p>
    <w:p>
      <w:pPr>
        <w:widowControl/>
        <w:spacing w:line="260" w:lineRule="exact"/>
        <w:jc w:val="left"/>
        <w:rPr>
          <w:rFonts w:ascii="仿宋_GB2312" w:eastAsia="仿宋_GB2312"/>
          <w:color w:val="000000"/>
          <w:kern w:val="0"/>
          <w:szCs w:val="21"/>
        </w:rPr>
      </w:pPr>
      <w:r>
        <w:rPr>
          <w:rFonts w:hint="eastAsia" w:ascii="仿宋_GB2312" w:eastAsia="仿宋_GB2312"/>
          <w:color w:val="000000"/>
          <w:kern w:val="0"/>
          <w:szCs w:val="21"/>
        </w:rPr>
        <w:t>填表人：雷鸣  联系电话：15873420808 填报日期：</w:t>
      </w:r>
      <w:r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  <w:t>5</w:t>
      </w:r>
      <w:r>
        <w:rPr>
          <w:rFonts w:hint="eastAsia" w:ascii="仿宋_GB2312" w:eastAsia="仿宋_GB2312"/>
          <w:color w:val="000000"/>
          <w:kern w:val="0"/>
          <w:szCs w:val="21"/>
        </w:rPr>
        <w:t>月</w:t>
      </w:r>
      <w:r>
        <w:rPr>
          <w:rFonts w:hint="eastAsia" w:ascii="仿宋_GB2312" w:eastAsia="仿宋_GB2312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仿宋_GB2312" w:eastAsia="仿宋_GB2312"/>
          <w:color w:val="000000"/>
          <w:kern w:val="0"/>
          <w:szCs w:val="21"/>
        </w:rPr>
        <w:t>0日 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wNTEyODM1NDQxNjYzN2JhYjFlZjYyNTZjMzA2ZjkifQ=="/>
    <w:docVar w:name="KSO_WPS_MARK_KEY" w:val="dad788db-efc2-4120-b737-08868f5c34d1"/>
  </w:docVars>
  <w:rsids>
    <w:rsidRoot w:val="00671358"/>
    <w:rsid w:val="00006606"/>
    <w:rsid w:val="00010F22"/>
    <w:rsid w:val="00147627"/>
    <w:rsid w:val="001B7E6E"/>
    <w:rsid w:val="00315415"/>
    <w:rsid w:val="003633E9"/>
    <w:rsid w:val="00416B5E"/>
    <w:rsid w:val="00493405"/>
    <w:rsid w:val="00574756"/>
    <w:rsid w:val="00575C5E"/>
    <w:rsid w:val="0058274B"/>
    <w:rsid w:val="0060707E"/>
    <w:rsid w:val="00671358"/>
    <w:rsid w:val="006A0C8B"/>
    <w:rsid w:val="006C023B"/>
    <w:rsid w:val="006E5A1B"/>
    <w:rsid w:val="00740C7B"/>
    <w:rsid w:val="00783203"/>
    <w:rsid w:val="007A5724"/>
    <w:rsid w:val="007A782E"/>
    <w:rsid w:val="007E55A2"/>
    <w:rsid w:val="008D58FD"/>
    <w:rsid w:val="00912150"/>
    <w:rsid w:val="009E03EF"/>
    <w:rsid w:val="00A86308"/>
    <w:rsid w:val="00B32F5F"/>
    <w:rsid w:val="00B34861"/>
    <w:rsid w:val="00BB7F1A"/>
    <w:rsid w:val="00C551BB"/>
    <w:rsid w:val="00CE215E"/>
    <w:rsid w:val="00CE64C7"/>
    <w:rsid w:val="00DB1EA1"/>
    <w:rsid w:val="00DE2B80"/>
    <w:rsid w:val="00E01D40"/>
    <w:rsid w:val="00E94D0D"/>
    <w:rsid w:val="00EC78AF"/>
    <w:rsid w:val="00F50CF5"/>
    <w:rsid w:val="00F704C0"/>
    <w:rsid w:val="00FA3AB2"/>
    <w:rsid w:val="00FD25D8"/>
    <w:rsid w:val="05DD4AB3"/>
    <w:rsid w:val="08E42974"/>
    <w:rsid w:val="12016D14"/>
    <w:rsid w:val="14511880"/>
    <w:rsid w:val="149E53BE"/>
    <w:rsid w:val="1A9C1365"/>
    <w:rsid w:val="21434959"/>
    <w:rsid w:val="305E5B95"/>
    <w:rsid w:val="3EE8023A"/>
    <w:rsid w:val="431F24DE"/>
    <w:rsid w:val="4B9829D7"/>
    <w:rsid w:val="569B1A00"/>
    <w:rsid w:val="5F9011B1"/>
    <w:rsid w:val="6B0174AD"/>
    <w:rsid w:val="7A62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88E9A-FD48-450E-A27C-09C1031496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619</Words>
  <Characters>669</Characters>
  <Lines>5</Lines>
  <Paragraphs>1</Paragraphs>
  <TotalTime>3</TotalTime>
  <ScaleCrop>false</ScaleCrop>
  <LinksUpToDate>false</LinksUpToDate>
  <CharactersWithSpaces>717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2021-05-08T07:25:00Z</dcterms:created>
  <dc:creator>Administrator</dc:creator>
  <cp:lastModifiedBy>蒋阔</cp:lastModifiedBy>
  <dcterms:modified xsi:type="dcterms:W3CDTF">2024-10-17T08:43:19Z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8E2380BF6A7040B3ADD58BAC150D7C04</vt:lpwstr>
  </property>
</Properties>
</file>