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衡东县杨桥镇人民政府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1074.98万元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1074.98万元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1074.98万元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其他资金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0元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根据国家有关法律法规，党委、政府通过组织群众、宣传群众、教育群众、服务群众，切实贯彻落实党和国家在农村的各项方针政策和法律法规，围绕农业、农村、农民搞好服务，全面履行和承担五项职能：一是促进经济发展，增加农民收入；二是强化公共服务，着力改善民生；三是加强社会管理，维护农村稳定；四是推进基层民主，促进农村和谐;五是加强基层党建，巩固基层政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通过预算执行，保障单位履职运转，积极推进社会建设，充分发挥管理、服务协调作用，收集信息提供建设，为</w:t>
            </w:r>
            <w:r>
              <w:rPr>
                <w:rFonts w:hint="eastAsia"/>
                <w:sz w:val="18"/>
                <w:szCs w:val="18"/>
                <w:lang w:eastAsia="zh-CN"/>
              </w:rPr>
              <w:t>县委县政府</w:t>
            </w:r>
            <w:r>
              <w:rPr>
                <w:rFonts w:hint="eastAsia"/>
                <w:sz w:val="18"/>
                <w:szCs w:val="18"/>
              </w:rPr>
              <w:t>提供参考依据。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财政供养人数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54人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部门履职运转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基本支出：人员经费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556.67万元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基本支出：公用经费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518.31万元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完成单位履职及上级交办的各项任务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经济效率指标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提升政府形象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强化公共服务，改善民生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改善乡镇人居环境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社会公众满意度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刘炜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联系电话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17674758286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填报日期:2021年5月19日 单位负责人签字: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fa959d90-ce62-42d5-9fc9-4e269a74c419"/>
  </w:docVars>
  <w:rsids>
    <w:rsidRoot w:val="25E26C38"/>
    <w:rsid w:val="068F6584"/>
    <w:rsid w:val="076E386F"/>
    <w:rsid w:val="186C16C7"/>
    <w:rsid w:val="25E26C38"/>
    <w:rsid w:val="4DBE5EA9"/>
    <w:rsid w:val="4FB4145B"/>
    <w:rsid w:val="58936482"/>
    <w:rsid w:val="6AB02781"/>
    <w:rsid w:val="6CBD1E1F"/>
    <w:rsid w:val="71BD102D"/>
    <w:rsid w:val="7BF92C58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616</Words>
  <Characters>681</Characters>
  <Lines>0</Lines>
  <Paragraphs>0</Paragraphs>
  <TotalTime>19</TotalTime>
  <ScaleCrop>false</ScaleCrop>
  <LinksUpToDate>false</LinksUpToDate>
  <CharactersWithSpaces>686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蒋阔</cp:lastModifiedBy>
  <cp:lastPrinted>2021-05-25T07:52:00Z</cp:lastPrinted>
  <dcterms:modified xsi:type="dcterms:W3CDTF">2024-10-17T08:38:18Z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7089030D5D65482C9F26FA8A8647C485</vt:lpwstr>
  </property>
</Properties>
</file>