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 w:val="24"/>
          <w:szCs w:val="21"/>
        </w:rPr>
        <w:t>中共衡东县委研究中心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中共衡东县委研究中心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158.36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158.36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基本支出：88.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中共衡东县委研究中心为县委直属正科级公益一类事业单位，主要负责政策研究、材料综合、信息报送、调查研究、对外宣传等工作。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</w:t>
            </w:r>
            <w:r>
              <w:rPr>
                <w:rFonts w:ascii="仿宋_GB2312" w:eastAsia="仿宋_GB2312"/>
                <w:kern w:val="0"/>
                <w:szCs w:val="21"/>
              </w:rPr>
              <w:t>负责为县委决策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提供</w:t>
            </w:r>
            <w:r>
              <w:rPr>
                <w:rFonts w:ascii="仿宋_GB2312" w:eastAsia="仿宋_GB2312"/>
                <w:kern w:val="0"/>
                <w:szCs w:val="21"/>
              </w:rPr>
              <w:t>参谋服务，组织有关力量起草和修改县委主要领导同志的报告、讲话和其他文稿；起草、参与起草和修改县委的其他重要文稿；提出意见和建议，供县委决策参考，并进行决策后的跟踪调查，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推动</w:t>
            </w:r>
            <w:r>
              <w:rPr>
                <w:rFonts w:ascii="仿宋_GB2312" w:eastAsia="仿宋_GB2312"/>
                <w:kern w:val="0"/>
                <w:szCs w:val="21"/>
              </w:rPr>
              <w:t>政策落实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，</w:t>
            </w:r>
            <w:r>
              <w:rPr>
                <w:rFonts w:ascii="仿宋_GB2312" w:eastAsia="仿宋_GB2312"/>
                <w:kern w:val="0"/>
                <w:szCs w:val="21"/>
              </w:rPr>
              <w:t>完善决策服务。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</w:t>
            </w:r>
            <w:r>
              <w:rPr>
                <w:rFonts w:ascii="仿宋_GB2312" w:eastAsia="仿宋_GB2312"/>
                <w:kern w:val="0"/>
                <w:szCs w:val="21"/>
              </w:rPr>
              <w:t>负责向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中央和</w:t>
            </w:r>
            <w:r>
              <w:rPr>
                <w:rFonts w:ascii="仿宋_GB2312" w:eastAsia="仿宋_GB2312"/>
                <w:kern w:val="0"/>
                <w:szCs w:val="21"/>
              </w:rPr>
              <w:t>省委、市委报送信息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；</w:t>
            </w:r>
            <w:r>
              <w:rPr>
                <w:rFonts w:ascii="仿宋_GB2312" w:eastAsia="仿宋_GB2312"/>
                <w:kern w:val="0"/>
                <w:szCs w:val="21"/>
              </w:rPr>
              <w:t>收集整理国内外、省内外重要信息资料，对相关重要问题进行分析和预测，及时将有关资料和研究结果提供给县委领导参阅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；负责与上级党委信息联络工作</w:t>
            </w:r>
            <w:r>
              <w:rPr>
                <w:rFonts w:ascii="仿宋_GB2312" w:eastAsia="仿宋_GB2312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</w:t>
            </w:r>
            <w:r>
              <w:rPr>
                <w:rFonts w:ascii="仿宋_GB2312" w:eastAsia="仿宋_GB2312"/>
                <w:kern w:val="0"/>
                <w:szCs w:val="21"/>
              </w:rPr>
              <w:t>按照县委的要求，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负责《衡东情况》采写编辑和对外新闻宣传工作；对接市委政研室、市委办秘书科、市委办综调室以及《衡阳通讯》《政研参考》撰稿等相关工作。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4、围绕党的路线方针政策和中央、省委、市委、县委重大决策部署和县委领导指示精神的贯彻执行，组织开展调查研究，为县委科学决策服务。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5、</w:t>
            </w:r>
            <w:r>
              <w:rPr>
                <w:rFonts w:ascii="仿宋_GB2312" w:eastAsia="仿宋_GB2312"/>
                <w:kern w:val="0"/>
                <w:szCs w:val="21"/>
              </w:rPr>
              <w:t>承担县委交办的其他事项。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通过预算执行，保障单位履职、运转。积极推进项目建设，充分发挥管理、服务、协调作用，积极开展调查研究，收集信息提出建议，为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科学决策提供参谋服务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全县重大会议资料印刷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≥10000份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《衡东情况》编辑、出版、印刷、邮寄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调查研究报告（理论文章）数量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上报上级党委信息、及时处理紧急信息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资料印刷准确率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阅读人数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5000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调研成果被领导批示圈阅率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信息报送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及时</w:t>
            </w:r>
            <w:r>
              <w:rPr>
                <w:rFonts w:hint="eastAsia" w:ascii="仿宋_GB2312" w:eastAsia="仿宋_GB2312"/>
                <w:kern w:val="0"/>
                <w:szCs w:val="21"/>
              </w:rPr>
              <w:t>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≤81.36万元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≤7万元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全县重大会议资料印刷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《衡东情况》印刷、出版、邮寄等经费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调查研究工作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在规定时限内及时完成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深入调查事关衡东经济社会发展的大事要事，人民群众关心关注的问题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研究报告成果利用率或转化率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服务单位满意度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刘燊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13786488166</w:t>
      </w:r>
      <w:r>
        <w:rPr>
          <w:rFonts w:hint="eastAsia" w:ascii="仿宋_GB2312" w:eastAsia="仿宋_GB2312"/>
          <w:kern w:val="0"/>
          <w:szCs w:val="21"/>
        </w:rPr>
        <w:t xml:space="preserve">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18c14a8d-69d2-45ff-a5ff-c162c7bbf6da"/>
  </w:docVars>
  <w:rsids>
    <w:rsidRoot w:val="00BF2191"/>
    <w:rsid w:val="000E6DAA"/>
    <w:rsid w:val="001B0E34"/>
    <w:rsid w:val="001B56E4"/>
    <w:rsid w:val="00227C03"/>
    <w:rsid w:val="002C65E0"/>
    <w:rsid w:val="002D661E"/>
    <w:rsid w:val="0037554C"/>
    <w:rsid w:val="003C24B3"/>
    <w:rsid w:val="003D2A3F"/>
    <w:rsid w:val="003F52DA"/>
    <w:rsid w:val="00463491"/>
    <w:rsid w:val="00470C09"/>
    <w:rsid w:val="00496515"/>
    <w:rsid w:val="004B0D3A"/>
    <w:rsid w:val="004F351B"/>
    <w:rsid w:val="004F7CB0"/>
    <w:rsid w:val="00524D51"/>
    <w:rsid w:val="00526819"/>
    <w:rsid w:val="005B2482"/>
    <w:rsid w:val="006154BD"/>
    <w:rsid w:val="00625DF0"/>
    <w:rsid w:val="00630A0A"/>
    <w:rsid w:val="00646B0E"/>
    <w:rsid w:val="00654F92"/>
    <w:rsid w:val="006817F7"/>
    <w:rsid w:val="00685856"/>
    <w:rsid w:val="006872BD"/>
    <w:rsid w:val="006E009A"/>
    <w:rsid w:val="00735903"/>
    <w:rsid w:val="00761046"/>
    <w:rsid w:val="007F0D36"/>
    <w:rsid w:val="00817D3E"/>
    <w:rsid w:val="00840604"/>
    <w:rsid w:val="00886537"/>
    <w:rsid w:val="008B45DE"/>
    <w:rsid w:val="008E5F86"/>
    <w:rsid w:val="009024C8"/>
    <w:rsid w:val="009363D5"/>
    <w:rsid w:val="009527A6"/>
    <w:rsid w:val="009D4C94"/>
    <w:rsid w:val="00A659F7"/>
    <w:rsid w:val="00A901B0"/>
    <w:rsid w:val="00B92BB3"/>
    <w:rsid w:val="00BA38CD"/>
    <w:rsid w:val="00BC2073"/>
    <w:rsid w:val="00BC45A9"/>
    <w:rsid w:val="00BE6553"/>
    <w:rsid w:val="00BF0ADB"/>
    <w:rsid w:val="00BF2191"/>
    <w:rsid w:val="00CA1A82"/>
    <w:rsid w:val="00CF1E51"/>
    <w:rsid w:val="00D00AF7"/>
    <w:rsid w:val="00D337F3"/>
    <w:rsid w:val="00D76127"/>
    <w:rsid w:val="00DC12E8"/>
    <w:rsid w:val="00DE04E1"/>
    <w:rsid w:val="00E65882"/>
    <w:rsid w:val="00E94763"/>
    <w:rsid w:val="00EC5166"/>
    <w:rsid w:val="00EE09BE"/>
    <w:rsid w:val="00EF726C"/>
    <w:rsid w:val="00F66155"/>
    <w:rsid w:val="01337BA1"/>
    <w:rsid w:val="02D2356E"/>
    <w:rsid w:val="03A802A3"/>
    <w:rsid w:val="06CA6724"/>
    <w:rsid w:val="07E56CEC"/>
    <w:rsid w:val="084B3F52"/>
    <w:rsid w:val="09C20DD9"/>
    <w:rsid w:val="09F91562"/>
    <w:rsid w:val="0B443FF8"/>
    <w:rsid w:val="0EEA3634"/>
    <w:rsid w:val="0FD25D60"/>
    <w:rsid w:val="0FFF4535"/>
    <w:rsid w:val="10A84D90"/>
    <w:rsid w:val="11E27568"/>
    <w:rsid w:val="13FD1FB2"/>
    <w:rsid w:val="154E121C"/>
    <w:rsid w:val="157660A2"/>
    <w:rsid w:val="191C04B3"/>
    <w:rsid w:val="1DBF7932"/>
    <w:rsid w:val="238A65F6"/>
    <w:rsid w:val="25CB7E20"/>
    <w:rsid w:val="28DB50C2"/>
    <w:rsid w:val="2974202E"/>
    <w:rsid w:val="2ADE7B42"/>
    <w:rsid w:val="2BB71DC0"/>
    <w:rsid w:val="2CA42A4D"/>
    <w:rsid w:val="394C7A44"/>
    <w:rsid w:val="3D442A80"/>
    <w:rsid w:val="41294AAF"/>
    <w:rsid w:val="4277709E"/>
    <w:rsid w:val="44E0114C"/>
    <w:rsid w:val="4804019E"/>
    <w:rsid w:val="491B2BB4"/>
    <w:rsid w:val="4B8F18D8"/>
    <w:rsid w:val="4DD5168E"/>
    <w:rsid w:val="4E7F4944"/>
    <w:rsid w:val="503E475A"/>
    <w:rsid w:val="51452D01"/>
    <w:rsid w:val="52981A3A"/>
    <w:rsid w:val="52F33C3E"/>
    <w:rsid w:val="540949D4"/>
    <w:rsid w:val="55840C42"/>
    <w:rsid w:val="58185DDF"/>
    <w:rsid w:val="59442A0C"/>
    <w:rsid w:val="59E93B91"/>
    <w:rsid w:val="5A680432"/>
    <w:rsid w:val="5A6A25F4"/>
    <w:rsid w:val="651E4651"/>
    <w:rsid w:val="67A86FF7"/>
    <w:rsid w:val="68446973"/>
    <w:rsid w:val="696E46E2"/>
    <w:rsid w:val="69F1316E"/>
    <w:rsid w:val="703D7F7E"/>
    <w:rsid w:val="71A037B3"/>
    <w:rsid w:val="72843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1064</Words>
  <Characters>1133</Characters>
  <Lines>9</Lines>
  <Paragraphs>2</Paragraphs>
  <TotalTime>34</TotalTime>
  <ScaleCrop>false</ScaleCrop>
  <LinksUpToDate>false</LinksUpToDate>
  <CharactersWithSpaces>1172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2021-05-13T07:01:00Z</dcterms:created>
  <dc:creator>Administrator</dc:creator>
  <cp:lastModifiedBy>蒋阔</cp:lastModifiedBy>
  <cp:lastPrinted>2021-05-28T09:02:00Z</cp:lastPrinted>
  <dcterms:modified xsi:type="dcterms:W3CDTF">2024-10-17T07:09:39Z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B19DEEC7825F470D9781DDC5E7675BC9</vt:lpwstr>
  </property>
</Properties>
</file>