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20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240" w:lineRule="auto"/>
        <w:ind w:left="-420" w:leftChars="-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衡东县残疾人联合会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单位负责人（签名）：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　　　　　　　　　  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30"/>
        <w:gridCol w:w="1112"/>
        <w:gridCol w:w="2021"/>
        <w:gridCol w:w="87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461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衡东县残疾人联合会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461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377.03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按收入性质分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377.03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按支出性质分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377.03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其中：一般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377.03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政府性基金拨款: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纳入专户管理的非税收入拨款：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其他资金：</w:t>
            </w:r>
          </w:p>
        </w:tc>
        <w:tc>
          <w:tcPr>
            <w:tcW w:w="1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其中：基本支出：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262.03万元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部门职能职责概述</w:t>
            </w:r>
          </w:p>
        </w:tc>
        <w:tc>
          <w:tcPr>
            <w:tcW w:w="4613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（一）、负责县政府残疾人工作协调委员会日常工作，完成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县委、县政府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和上级残联下达的工作任务。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（二）、代表政府制定和编制全县残疾人事业发展规划，下达计划任务，发展残疾人事业。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（三）、实行“代表、服务、管理”的职能，弘扬人道主义，宣传残疾人事业，动员社会力量理解、尊重、关心、帮助残疾人，起好桥梁和纽带作用。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（四）、加强法制建设，维护残疾人合法权益。开展法律服务和法律援助，做好信访案件的接待和处理工作，进行执法检查，促进残疾人保障法及优待规定的落实和有效开展。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（五）、团结教育残疾人遵纪守法，履行应尽的义务，发扬乐观进取精神，树立自尊、自信、自强、自立精神，为社会主义新农村建设作贡献。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（六）、加强乡（镇）、村（社）基层残疾人组织建设，充分发挥其作用。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（七）、发挥职能作用，结合我县残疾人工作实际，认真做好残疾人康复、教育、就业、扶贫、办证等工作。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461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51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目标：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通过预算执行，保障单位履职、运转。积极推进项目建设，充分发挥管理、服务、协调作用，收集信息提出建议，为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县委、县政府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提供决策参考依据。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51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.加强残疾人组织建设和残联干部队伍建设，打造高素质残疾人工作者队伍，完善残疾人基本服务状况和需求信息动态更新机制，推进智能化残疾人证的推广使用工作。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51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.完善残疾人合法权益，实施贫困残疾人家庭无障碍改造，开展普法宣传活动，推动信访工作规范化、制度化。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51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.深入开展残疾人精准康复服务行动，加强康复人才培养，提升康复工作管理水平。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51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.促进残疾人就业，落实残疾人大学生、高中生和贫困残疾人家庭子女资助工作，协同开展贫困重度残疾人照护服务工作，实施残疾人创业扶持和阳光增收计划，组织和参加残疾人职业技能大赛。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部门整体支出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6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财政供养人员</w:t>
            </w:r>
          </w:p>
        </w:tc>
        <w:tc>
          <w:tcPr>
            <w:tcW w:w="204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在职28人，退休3人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部门单位履职、运转</w:t>
            </w:r>
          </w:p>
        </w:tc>
        <w:tc>
          <w:tcPr>
            <w:tcW w:w="204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残疾人事业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服务人次</w:t>
            </w:r>
          </w:p>
        </w:tc>
        <w:tc>
          <w:tcPr>
            <w:tcW w:w="204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20745人次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残疾人辅助器具购置</w:t>
            </w:r>
          </w:p>
        </w:tc>
        <w:tc>
          <w:tcPr>
            <w:tcW w:w="204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1012人次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残疾人创业扶持</w:t>
            </w:r>
          </w:p>
        </w:tc>
        <w:tc>
          <w:tcPr>
            <w:tcW w:w="204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残疾人居家托养</w:t>
            </w:r>
          </w:p>
        </w:tc>
        <w:tc>
          <w:tcPr>
            <w:tcW w:w="204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1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在职人员控制率</w:t>
            </w:r>
          </w:p>
        </w:tc>
        <w:tc>
          <w:tcPr>
            <w:tcW w:w="204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部门单位履职、运转</w:t>
            </w:r>
          </w:p>
        </w:tc>
        <w:tc>
          <w:tcPr>
            <w:tcW w:w="204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残疾人事业经费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204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残疾人辅助器具购置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204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残疾人创业扶持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资助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204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残疾人居家托养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204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1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在期限内完成</w:t>
            </w:r>
          </w:p>
        </w:tc>
        <w:tc>
          <w:tcPr>
            <w:tcW w:w="204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2021年1-12月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1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人员经费</w:t>
            </w:r>
          </w:p>
        </w:tc>
        <w:tc>
          <w:tcPr>
            <w:tcW w:w="204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≤248.04万元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公用经费</w:t>
            </w:r>
          </w:p>
        </w:tc>
        <w:tc>
          <w:tcPr>
            <w:tcW w:w="204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≤14万元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残疾人事业经费</w:t>
            </w:r>
          </w:p>
        </w:tc>
        <w:tc>
          <w:tcPr>
            <w:tcW w:w="204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≤20万元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残疾人辅助器具购置</w:t>
            </w:r>
          </w:p>
        </w:tc>
        <w:tc>
          <w:tcPr>
            <w:tcW w:w="204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≤20万元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残疾人创业扶持</w:t>
            </w:r>
          </w:p>
        </w:tc>
        <w:tc>
          <w:tcPr>
            <w:tcW w:w="204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≤30万元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残疾人居家托养</w:t>
            </w:r>
          </w:p>
        </w:tc>
        <w:tc>
          <w:tcPr>
            <w:tcW w:w="204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≤45万元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6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社会效益指标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残疾人生活状况提高率</w:t>
            </w:r>
          </w:p>
        </w:tc>
        <w:tc>
          <w:tcPr>
            <w:tcW w:w="204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残疾人专职队伍工作能力提升率</w:t>
            </w:r>
          </w:p>
        </w:tc>
        <w:tc>
          <w:tcPr>
            <w:tcW w:w="204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指标可持续影响指标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残疾人生活状况提高率</w:t>
            </w:r>
          </w:p>
        </w:tc>
        <w:tc>
          <w:tcPr>
            <w:tcW w:w="204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残疾人专职队伍工作能力提升率</w:t>
            </w:r>
          </w:p>
        </w:tc>
        <w:tc>
          <w:tcPr>
            <w:tcW w:w="204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5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服务对象满意度指标</w:t>
            </w:r>
          </w:p>
        </w:tc>
        <w:tc>
          <w:tcPr>
            <w:tcW w:w="11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服务对象满意度</w:t>
            </w:r>
          </w:p>
        </w:tc>
        <w:tc>
          <w:tcPr>
            <w:tcW w:w="2040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财政部门 审核意见</w:t>
            </w:r>
          </w:p>
        </w:tc>
        <w:tc>
          <w:tcPr>
            <w:tcW w:w="461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填表人（签名）：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陈红梅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13975452009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填表日期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2021</w:t>
      </w:r>
      <w:r>
        <w:rPr>
          <w:rFonts w:hint="eastAsia" w:ascii="宋体" w:hAnsi="宋体" w:eastAsia="宋体" w:cs="宋体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5月1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日 </w:t>
      </w:r>
    </w:p>
    <w:p>
      <w:pPr>
        <w:tabs>
          <w:tab w:val="left" w:pos="1875"/>
        </w:tabs>
        <w:spacing w:line="600" w:lineRule="exact"/>
        <w:rPr>
          <w:rFonts w:hint="eastAsia" w:ascii="宋体" w:hAnsi="宋体" w:eastAsia="宋体" w:cs="宋体"/>
          <w:ker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fe8d9541-69ac-4a60-836e-6ac5fb8b2ab3"/>
  </w:docVars>
  <w:rsids>
    <w:rsidRoot w:val="47D739B7"/>
    <w:rsid w:val="00C20FBF"/>
    <w:rsid w:val="05EF7079"/>
    <w:rsid w:val="090B2A45"/>
    <w:rsid w:val="0A562B5E"/>
    <w:rsid w:val="0AAC7344"/>
    <w:rsid w:val="0D1B5E3B"/>
    <w:rsid w:val="0E3C4225"/>
    <w:rsid w:val="101809BA"/>
    <w:rsid w:val="17B92EFC"/>
    <w:rsid w:val="17B9542E"/>
    <w:rsid w:val="1B78551D"/>
    <w:rsid w:val="1BCC2835"/>
    <w:rsid w:val="1CAB5FEB"/>
    <w:rsid w:val="1DB0336C"/>
    <w:rsid w:val="1FBB1D73"/>
    <w:rsid w:val="20657711"/>
    <w:rsid w:val="215306EF"/>
    <w:rsid w:val="23D81B56"/>
    <w:rsid w:val="28C23C78"/>
    <w:rsid w:val="29F738A4"/>
    <w:rsid w:val="2BA41005"/>
    <w:rsid w:val="2D7A1282"/>
    <w:rsid w:val="2D7F0B95"/>
    <w:rsid w:val="2ECA0BEE"/>
    <w:rsid w:val="31ED1054"/>
    <w:rsid w:val="388323D3"/>
    <w:rsid w:val="3C667139"/>
    <w:rsid w:val="3D89371D"/>
    <w:rsid w:val="3E47467F"/>
    <w:rsid w:val="3F6E5E7A"/>
    <w:rsid w:val="432B6E90"/>
    <w:rsid w:val="43AC34B0"/>
    <w:rsid w:val="441B11AC"/>
    <w:rsid w:val="44235B5B"/>
    <w:rsid w:val="44475F3A"/>
    <w:rsid w:val="472F200D"/>
    <w:rsid w:val="47D739B7"/>
    <w:rsid w:val="48F8439A"/>
    <w:rsid w:val="4A9F67B9"/>
    <w:rsid w:val="4CEE3A98"/>
    <w:rsid w:val="4F8A3AFB"/>
    <w:rsid w:val="51440EDF"/>
    <w:rsid w:val="517522F2"/>
    <w:rsid w:val="525218D4"/>
    <w:rsid w:val="52CC7514"/>
    <w:rsid w:val="52F04A37"/>
    <w:rsid w:val="582C3C40"/>
    <w:rsid w:val="6184526D"/>
    <w:rsid w:val="62E64811"/>
    <w:rsid w:val="66724947"/>
    <w:rsid w:val="697367DD"/>
    <w:rsid w:val="69DF7265"/>
    <w:rsid w:val="6B594D3A"/>
    <w:rsid w:val="6C3A33A5"/>
    <w:rsid w:val="6DF80B5E"/>
    <w:rsid w:val="6E3B6A58"/>
    <w:rsid w:val="6E8C665A"/>
    <w:rsid w:val="716D46A9"/>
    <w:rsid w:val="750F52BF"/>
    <w:rsid w:val="75C42ADD"/>
    <w:rsid w:val="77211F2D"/>
    <w:rsid w:val="779D35C7"/>
    <w:rsid w:val="7B1A0D81"/>
    <w:rsid w:val="7C276B82"/>
    <w:rsid w:val="7CF341A4"/>
    <w:rsid w:val="7D14794C"/>
    <w:rsid w:val="7E9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1271</Words>
  <Characters>1372</Characters>
  <Lines>0</Lines>
  <Paragraphs>0</Paragraphs>
  <TotalTime>5</TotalTime>
  <ScaleCrop>false</ScaleCrop>
  <LinksUpToDate>false</LinksUpToDate>
  <CharactersWithSpaces>1450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蒋阔</cp:lastModifiedBy>
  <cp:lastPrinted>2021-05-17T01:59:00Z</cp:lastPrinted>
  <dcterms:modified xsi:type="dcterms:W3CDTF">2024-10-17T06:48:20Z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B9DC99EF340747D2A7D70176A1B899BE</vt:lpwstr>
  </property>
</Properties>
</file>