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eastAsia="楷体_GB2312"/>
          <w:bCs/>
          <w:sz w:val="32"/>
          <w:szCs w:val="32"/>
        </w:rPr>
      </w:pPr>
      <w:r>
        <w:rPr>
          <w:rFonts w:hint="eastAsia" w:eastAsia="方正小标宋_GBK"/>
          <w:bCs/>
          <w:sz w:val="36"/>
          <w:szCs w:val="36"/>
        </w:rPr>
        <w:t>202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1</w:t>
      </w:r>
      <w:r>
        <w:rPr>
          <w:rFonts w:hint="eastAsia" w:eastAsia="方正小标宋_GBK"/>
          <w:bCs/>
          <w:sz w:val="36"/>
          <w:szCs w:val="36"/>
        </w:rPr>
        <w:t>年年部门整体支出绩效目标表</w:t>
      </w:r>
    </w:p>
    <w:p>
      <w:pPr>
        <w:tabs>
          <w:tab w:val="left" w:pos="2593"/>
        </w:tabs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_GB2312" w:eastAsia="仿宋_GB2312"/>
          <w:sz w:val="24"/>
          <w:szCs w:val="21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填报单位：（盖章）衡东县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畜牧水产事务</w:t>
      </w:r>
      <w:r>
        <w:rPr>
          <w:rFonts w:hint="eastAsia" w:ascii="仿宋" w:hAnsi="仿宋" w:eastAsia="仿宋" w:cs="仿宋"/>
          <w:sz w:val="24"/>
          <w:szCs w:val="24"/>
        </w:rPr>
        <w:t>中心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tbl>
      <w:tblPr>
        <w:tblStyle w:val="4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380"/>
        <w:gridCol w:w="1365"/>
        <w:gridCol w:w="1625"/>
        <w:gridCol w:w="1720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部门名称</w:t>
            </w:r>
          </w:p>
        </w:tc>
        <w:tc>
          <w:tcPr>
            <w:tcW w:w="8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衡东县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畜牧水产事务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中心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年度预算申请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（万元）</w:t>
            </w:r>
          </w:p>
        </w:tc>
        <w:tc>
          <w:tcPr>
            <w:tcW w:w="8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资金总额：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555.58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按收入性质分：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555.58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按支出性质分：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555.58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其中：  一般公共预算：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555.58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其中： 基本支出：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485.58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项目支出：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纳入专户管理的非税收入拨款：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部门职能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职责概述</w:t>
            </w:r>
          </w:p>
        </w:tc>
        <w:tc>
          <w:tcPr>
            <w:tcW w:w="8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根据全县养殖业发展规划，提出养殖业产业结构调整思路和养殖业资源合理配置建议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根据畜禽水产品加工业发展计划，提出畜禽水产品产前、产中、产后一体化发展建议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建设养殖业信息网络，预测并发布养殖业生产资料、畜禽水产品供求信息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4、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实施养殖业重大科技研究和养殖技术推广，建设养殖业技术推广体系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5、承担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本地畜禽水产地方种质资源的保护、提纯与利用，提出地方品种养殖技术标准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6、做好养殖业项目的可行性分析、申报工作，相关职能部门批准后组织项目实施，并做好项目实施效果应用建议。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7、完成县委、县政府、县农业农村局交办的其他任务。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整体绩效目标</w:t>
            </w:r>
          </w:p>
        </w:tc>
        <w:tc>
          <w:tcPr>
            <w:tcW w:w="8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全面完成全年职责任务和政府分配的其他各项工作任务，促进养殖业经济发展。 2、社会效益、经济效益、生态效益、可持续影响和社会公众满意度达到预期目标。3、资金使用规范，注重绩效，支出审批程序严格，厉行节约，支出费用合理，最大限度地提高资金的使用效益。严格按照预算编制控制人员经费的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部门整体支出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年度绩效指标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一级指标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二级指标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三级指标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产出指标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数量指标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本单位财政供养人员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在职人员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人，退休人员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动物防疫监测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覆盖17个乡镇，合计300次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畜禽产品检疫耗材采购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生物化学制品9550份，医用一次性防护服300套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动物检疫票据采购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动物合格检疫证明1.5万份，检疫贴标标志15万枚，动物防疫条件合格证8500套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收集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17个乡镇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病死猪</w:t>
            </w:r>
          </w:p>
        </w:tc>
        <w:tc>
          <w:tcPr>
            <w:tcW w:w="20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5000头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瘦肉精检测试剂采购</w:t>
            </w:r>
          </w:p>
        </w:tc>
        <w:tc>
          <w:tcPr>
            <w:tcW w:w="20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瘦肉精尿液检测卡2.96万条，瘦肉精组织检测卡2000条，防护服1000套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质量指标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在职人员控制率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严格按照部门三定方案执行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动物防疫监测率</w:t>
            </w:r>
          </w:p>
        </w:tc>
        <w:tc>
          <w:tcPr>
            <w:tcW w:w="20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瘦肉精物资采购完成率</w:t>
            </w:r>
          </w:p>
        </w:tc>
        <w:tc>
          <w:tcPr>
            <w:tcW w:w="20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畜禽产品检疫完成率</w:t>
            </w:r>
          </w:p>
        </w:tc>
        <w:tc>
          <w:tcPr>
            <w:tcW w:w="20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动物检疫票据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完成率</w:t>
            </w:r>
          </w:p>
        </w:tc>
        <w:tc>
          <w:tcPr>
            <w:tcW w:w="20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病死猪收集率</w:t>
            </w:r>
          </w:p>
        </w:tc>
        <w:tc>
          <w:tcPr>
            <w:tcW w:w="20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成本指标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严格按照预算执行本单位的人员经费支出和机关运行经费支出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485.58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动物防疫监测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畜禽产品质量安全监测试剂耗材采购</w:t>
            </w:r>
          </w:p>
        </w:tc>
        <w:tc>
          <w:tcPr>
            <w:tcW w:w="20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生物化学制品7.8元/份，医用一次性防护服85元/套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动物检疫物资采购</w:t>
            </w:r>
          </w:p>
        </w:tc>
        <w:tc>
          <w:tcPr>
            <w:tcW w:w="20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动物合格检疫证明0.2元/份，检疫贴标标志0.03元/枚，动物防疫条件合格证5元/套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瘦肉精检测试剂采购</w:t>
            </w:r>
          </w:p>
        </w:tc>
        <w:tc>
          <w:tcPr>
            <w:tcW w:w="20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瘦肉精尿液检测卡7.5元/条，瘦肉精组织检测卡14元/条，防护服50元/套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收集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17个乡镇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病死猪</w:t>
            </w:r>
          </w:p>
        </w:tc>
        <w:tc>
          <w:tcPr>
            <w:tcW w:w="20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20元/头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时效指标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病死猪无害化处理补贴资金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按时于2021年12月31日完成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动物防疫监测</w:t>
            </w:r>
          </w:p>
        </w:tc>
        <w:tc>
          <w:tcPr>
            <w:tcW w:w="20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按时于2021年12月31日完成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畜禽产品质量安全监测试剂耗材采购</w:t>
            </w:r>
          </w:p>
        </w:tc>
        <w:tc>
          <w:tcPr>
            <w:tcW w:w="20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按时于2021年12月31日完成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动物检疫物资采购</w:t>
            </w:r>
          </w:p>
        </w:tc>
        <w:tc>
          <w:tcPr>
            <w:tcW w:w="20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按时于2021年12月31日完成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瘦肉精检测试剂采购</w:t>
            </w:r>
          </w:p>
        </w:tc>
        <w:tc>
          <w:tcPr>
            <w:tcW w:w="20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按时于2021年12月31日完成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收集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17个乡镇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病死猪</w:t>
            </w:r>
          </w:p>
        </w:tc>
        <w:tc>
          <w:tcPr>
            <w:tcW w:w="20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按时于2021年12月31日完成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效益指标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经济效益指标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促进养殖业经济增收，提高养殖业产值，强力推动我区畜牧业经济发展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全县生猪持续稳步增长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社会效益指标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加大病死畜禽无害化处理法律、法规、政策和专业知识的宣传，结合防疫、环境保护、食品安全增强养殖户的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观念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开展对产品质量监管，促进畜牧业健康发展，保障老百姓吃上健康产品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效杜绝添加违禁药品的肉食水产品上市，保证市民吃上放心牲畜产品，保持生态平衡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生态效益指标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加强养殖环境整治，着力抓好养殖废弃物处理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效益明显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可持续影响指标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构建良好的健康养殖生态环境，对养殖业发展有效促进，强化质量安全，提升大众健康水平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维护生态平衡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社会公众或服务对象满意度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让服务对象满意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满意率≥95%</w:t>
            </w:r>
          </w:p>
        </w:tc>
      </w:tr>
    </w:tbl>
    <w:p>
      <w:pPr>
        <w:tabs>
          <w:tab w:val="left" w:pos="1333"/>
          <w:tab w:val="left" w:pos="3793"/>
          <w:tab w:val="left" w:pos="5853"/>
        </w:tabs>
        <w:rPr>
          <w:rFonts w:hint="eastAsia" w:ascii="仿宋" w:hAnsi="仿宋" w:eastAsia="仿宋" w:cs="仿宋"/>
          <w:sz w:val="24"/>
          <w:szCs w:val="24"/>
        </w:rPr>
      </w:pPr>
    </w:p>
    <w:p>
      <w:pPr>
        <w:tabs>
          <w:tab w:val="left" w:pos="1333"/>
          <w:tab w:val="left" w:pos="3793"/>
          <w:tab w:val="left" w:pos="5853"/>
        </w:tabs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填表人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：武霞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13786470920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tabs>
          <w:tab w:val="left" w:pos="1333"/>
          <w:tab w:val="left" w:pos="3793"/>
          <w:tab w:val="left" w:pos="5853"/>
        </w:tabs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填报日期： 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 xml:space="preserve">0日         </w:t>
      </w:r>
    </w:p>
    <w:p>
      <w:pPr>
        <w:tabs>
          <w:tab w:val="left" w:pos="1333"/>
          <w:tab w:val="left" w:pos="3793"/>
          <w:tab w:val="left" w:pos="5853"/>
        </w:tabs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单位负责人签字：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李罗泉</w:t>
      </w:r>
    </w:p>
    <w:p>
      <w:pPr>
        <w:spacing w:line="220" w:lineRule="atLeast"/>
      </w:pPr>
      <w:r>
        <w:rPr>
          <w:rFonts w:eastAsia="黑体"/>
          <w:sz w:val="32"/>
          <w:szCs w:val="32"/>
        </w:rPr>
        <w:br w:type="page"/>
      </w:r>
    </w:p>
    <w:sectPr>
      <w:pgSz w:w="11906" w:h="16838"/>
      <w:pgMar w:top="1440" w:right="1800" w:bottom="1978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9979bf2a-63b0-460c-a3c2-3cb18321e428"/>
  </w:docVars>
  <w:rsids>
    <w:rsidRoot w:val="00D31D50"/>
    <w:rsid w:val="00043AA1"/>
    <w:rsid w:val="001D51BF"/>
    <w:rsid w:val="00266A7A"/>
    <w:rsid w:val="00323B43"/>
    <w:rsid w:val="003D37D8"/>
    <w:rsid w:val="00426133"/>
    <w:rsid w:val="004358AB"/>
    <w:rsid w:val="006337B5"/>
    <w:rsid w:val="008B7726"/>
    <w:rsid w:val="009E6596"/>
    <w:rsid w:val="00A57F83"/>
    <w:rsid w:val="00AA6103"/>
    <w:rsid w:val="00CE1CE5"/>
    <w:rsid w:val="00D31D50"/>
    <w:rsid w:val="00E25670"/>
    <w:rsid w:val="00E94C63"/>
    <w:rsid w:val="00ED01D2"/>
    <w:rsid w:val="00F11F27"/>
    <w:rsid w:val="046F786C"/>
    <w:rsid w:val="064213D0"/>
    <w:rsid w:val="0774013C"/>
    <w:rsid w:val="083F5215"/>
    <w:rsid w:val="088112E5"/>
    <w:rsid w:val="09945114"/>
    <w:rsid w:val="0AF210B6"/>
    <w:rsid w:val="0B13460C"/>
    <w:rsid w:val="0F026E7D"/>
    <w:rsid w:val="12A85A39"/>
    <w:rsid w:val="14283CDF"/>
    <w:rsid w:val="16605F40"/>
    <w:rsid w:val="17A11D84"/>
    <w:rsid w:val="180A27D9"/>
    <w:rsid w:val="180F7AAF"/>
    <w:rsid w:val="182558ED"/>
    <w:rsid w:val="1D1F5D38"/>
    <w:rsid w:val="1EAD2FD0"/>
    <w:rsid w:val="201E3AD3"/>
    <w:rsid w:val="20F660F1"/>
    <w:rsid w:val="22C43A12"/>
    <w:rsid w:val="253522DE"/>
    <w:rsid w:val="26017BB6"/>
    <w:rsid w:val="26E70EF9"/>
    <w:rsid w:val="28434FE9"/>
    <w:rsid w:val="29E53987"/>
    <w:rsid w:val="2A67008B"/>
    <w:rsid w:val="2B2D5CCD"/>
    <w:rsid w:val="2BD07182"/>
    <w:rsid w:val="2EFF05E8"/>
    <w:rsid w:val="2F8F6562"/>
    <w:rsid w:val="3265689B"/>
    <w:rsid w:val="332422D3"/>
    <w:rsid w:val="33664832"/>
    <w:rsid w:val="36FB47AF"/>
    <w:rsid w:val="371C1EDF"/>
    <w:rsid w:val="393702AD"/>
    <w:rsid w:val="39FF2E25"/>
    <w:rsid w:val="3A1C5D98"/>
    <w:rsid w:val="3AAE0E6B"/>
    <w:rsid w:val="3EB46A72"/>
    <w:rsid w:val="3F494C16"/>
    <w:rsid w:val="3FB224A1"/>
    <w:rsid w:val="40227077"/>
    <w:rsid w:val="402963A4"/>
    <w:rsid w:val="407F5175"/>
    <w:rsid w:val="414862A1"/>
    <w:rsid w:val="41A66FB6"/>
    <w:rsid w:val="41BF6425"/>
    <w:rsid w:val="42A35A6D"/>
    <w:rsid w:val="42A778A8"/>
    <w:rsid w:val="42DD0CAE"/>
    <w:rsid w:val="43AE2CA0"/>
    <w:rsid w:val="4480244F"/>
    <w:rsid w:val="494D6331"/>
    <w:rsid w:val="496E2386"/>
    <w:rsid w:val="49861722"/>
    <w:rsid w:val="4A466F9D"/>
    <w:rsid w:val="4A625EBF"/>
    <w:rsid w:val="4D4C25B9"/>
    <w:rsid w:val="4D6B4C8E"/>
    <w:rsid w:val="4E964E2A"/>
    <w:rsid w:val="4EBF244E"/>
    <w:rsid w:val="51253059"/>
    <w:rsid w:val="55D951BF"/>
    <w:rsid w:val="565D65CA"/>
    <w:rsid w:val="582A49FB"/>
    <w:rsid w:val="5C4C380B"/>
    <w:rsid w:val="5D681176"/>
    <w:rsid w:val="5E07174E"/>
    <w:rsid w:val="5E19540E"/>
    <w:rsid w:val="60766854"/>
    <w:rsid w:val="60A5210B"/>
    <w:rsid w:val="655D09D6"/>
    <w:rsid w:val="67727782"/>
    <w:rsid w:val="67D112B2"/>
    <w:rsid w:val="68807C4C"/>
    <w:rsid w:val="68B54368"/>
    <w:rsid w:val="6D9F5D54"/>
    <w:rsid w:val="6DC7600C"/>
    <w:rsid w:val="724D3B09"/>
    <w:rsid w:val="72BC4C04"/>
    <w:rsid w:val="73663346"/>
    <w:rsid w:val="771C1C44"/>
    <w:rsid w:val="774C128C"/>
    <w:rsid w:val="79C811AA"/>
    <w:rsid w:val="7A245F2E"/>
    <w:rsid w:val="7AEA7265"/>
    <w:rsid w:val="7BA042DE"/>
    <w:rsid w:val="7BA279B4"/>
    <w:rsid w:val="7CC74292"/>
    <w:rsid w:val="7CD435F4"/>
    <w:rsid w:val="7D4959AB"/>
    <w:rsid w:val="7DEA2991"/>
    <w:rsid w:val="7EB1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1462</Words>
  <Characters>1605</Characters>
  <Lines>9</Lines>
  <Paragraphs>2</Paragraphs>
  <TotalTime>0</TotalTime>
  <ScaleCrop>false</ScaleCrop>
  <LinksUpToDate>false</LinksUpToDate>
  <CharactersWithSpaces>1696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2020-06-23T13:46:00Z</dcterms:created>
  <dc:creator>Administrator</dc:creator>
  <cp:lastModifiedBy>蒋阔</cp:lastModifiedBy>
  <cp:lastPrinted>2021-05-18T03:27:00Z</cp:lastPrinted>
  <dcterms:modified xsi:type="dcterms:W3CDTF">2024-10-16T08:25:51Z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4511A76D659340088E05C27C8ADCFBFF</vt:lpwstr>
  </property>
</Properties>
</file>