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83838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44"/>
          <w:szCs w:val="44"/>
          <w:bdr w:val="none" w:color="auto" w:sz="0" w:space="0"/>
          <w:shd w:val="clear" w:fill="FFFFFF"/>
        </w:rPr>
        <w:t>关于《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83838"/>
          <w:spacing w:val="0"/>
          <w:sz w:val="44"/>
          <w:szCs w:val="44"/>
          <w:bdr w:val="none" w:color="auto" w:sz="0" w:space="0"/>
          <w:shd w:val="clear" w:fill="FFFFFF"/>
        </w:rPr>
        <w:t>衡东县2023年度城乡居民基本医疗保险参保缴费方案》的起草说明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83838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一、制定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背景及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必要性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为确保全县2023年度城乡居民基本医疗保险（以下简称城乡居民医保）参保缴费工作顺利开展，实现城乡居民医保工作可持续发展，根据《湖南省医疗保障局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 xml:space="preserve"> 国家税务总局湖南省税务局 湖南省教育厅 湖南省民政厅 湖南省财政厅 湖南省乡村振兴局 湖南省残疾人联合会 关于做好2023年度城乡居民基本医疗保险参保缴费工作的通知》（湘医保发〔2022〕41号）文件精神，结合我县实际，特制定本方案。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　二、制定依据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</w:rPr>
        <w:t>《湖南省医疗保障局 国家税务总局湖南省税务局 湖南省教育厅 湖南省民政厅 湖南省财政厅 湖南省乡村振兴局 湖南省残疾人联合会 关于做好2023年度城乡居民基本医疗保险参保缴费工作的通知》（湘医保发〔2022〕41号）</w:t>
      </w: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工作方案的主要内容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1.明确指导思想。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2.明确目标任务。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3.明确参保对象。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4.明确参保缴费标准及时间。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5.明确参保缴费方式及缴费流程。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6.明确困难群众参保资助政策。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7.明确参保缴费工作实施步骤及时间节点。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8.明确各相关单位职责分工。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56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83838"/>
          <w:spacing w:val="0"/>
          <w:sz w:val="32"/>
          <w:szCs w:val="32"/>
          <w:shd w:val="clear" w:fill="FFFFFF"/>
        </w:rPr>
        <w:t>9.明确参保缴费工作要求及奖惩措施。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2U4YTRjMzljOWIyMjVkYzA3ODIzNTM3MmJkNDgifQ=="/>
  </w:docVars>
  <w:rsids>
    <w:rsidRoot w:val="7711567B"/>
    <w:rsid w:val="7711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2023-11-11T06:55:00Z</dcterms:created>
  <dc:creator>sfs-长安</dc:creator>
  <cp:lastModifiedBy>sfs-长安</cp:lastModifiedBy>
  <dcterms:modified xsi:type="dcterms:W3CDTF">2023-11-11T06:56:52Z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6B6B944266C344FF876E0CE07A02C806_11</vt:lpwstr>
  </property>
</Properties>
</file>