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38" w:rsidRDefault="00F05343">
      <w:pPr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附件1：</w:t>
      </w:r>
    </w:p>
    <w:p w:rsidR="00352538" w:rsidRDefault="00352538"/>
    <w:p w:rsidR="00352538" w:rsidRDefault="00F05343">
      <w:pPr>
        <w:spacing w:before="240" w:after="240"/>
        <w:jc w:val="center"/>
        <w:rPr>
          <w:rFonts w:ascii="黑体" w:eastAsia="黑体" w:hAnsi="黑体" w:cs="黑体"/>
          <w:b/>
          <w:spacing w:val="-20"/>
          <w:sz w:val="44"/>
          <w:szCs w:val="44"/>
        </w:rPr>
      </w:pPr>
      <w:r>
        <w:rPr>
          <w:rFonts w:ascii="黑体" w:eastAsia="黑体" w:hAnsi="黑体" w:cs="黑体" w:hint="eastAsia"/>
          <w:b/>
          <w:spacing w:val="-20"/>
          <w:sz w:val="44"/>
          <w:szCs w:val="44"/>
        </w:rPr>
        <w:t>2023年度部门整体支出预算绩效目标申报表</w:t>
      </w:r>
    </w:p>
    <w:p w:rsidR="00352538" w:rsidRDefault="00F05343">
      <w:pPr>
        <w:tabs>
          <w:tab w:val="left" w:pos="2593"/>
        </w:tabs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24"/>
        </w:rPr>
        <w:t>填报单位：（盖章）</w:t>
      </w:r>
      <w:r>
        <w:rPr>
          <w:rFonts w:ascii="仿宋_GB2312" w:eastAsia="仿宋_GB2312" w:hint="eastAsia"/>
          <w:b/>
          <w:bCs/>
        </w:rPr>
        <w:tab/>
        <w:t xml:space="preserve">                                        单位：万元        </w:t>
      </w:r>
    </w:p>
    <w:tbl>
      <w:tblPr>
        <w:tblpPr w:leftFromText="180" w:rightFromText="180" w:vertAnchor="page" w:horzAnchor="page" w:tblpX="1485" w:tblpY="3363"/>
        <w:tblOverlap w:val="never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1"/>
        <w:gridCol w:w="1406"/>
        <w:gridCol w:w="1755"/>
        <w:gridCol w:w="779"/>
        <w:gridCol w:w="961"/>
        <w:gridCol w:w="2780"/>
      </w:tblGrid>
      <w:tr w:rsidR="00352538">
        <w:trPr>
          <w:trHeight w:val="360"/>
        </w:trPr>
        <w:tc>
          <w:tcPr>
            <w:tcW w:w="1761" w:type="dxa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 w:rsidR="00352538" w:rsidRDefault="00D71726">
            <w:pPr>
              <w:jc w:val="center"/>
              <w:rPr>
                <w:rFonts w:ascii="仿宋" w:eastAsia="仿宋" w:hAnsi="仿宋" w:cs="仿宋"/>
              </w:rPr>
            </w:pPr>
            <w:r w:rsidRPr="00D71726">
              <w:rPr>
                <w:rFonts w:ascii="仿宋" w:eastAsia="仿宋" w:hAnsi="仿宋" w:cs="仿宋" w:hint="eastAsia"/>
              </w:rPr>
              <w:t>衡东县中医医院</w:t>
            </w:r>
          </w:p>
        </w:tc>
      </w:tr>
      <w:tr w:rsidR="00352538">
        <w:trPr>
          <w:trHeight w:val="440"/>
        </w:trPr>
        <w:tc>
          <w:tcPr>
            <w:tcW w:w="1761" w:type="dxa"/>
            <w:vMerge w:val="restart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年度预算申请</w:t>
            </w:r>
            <w:r>
              <w:rPr>
                <w:rFonts w:ascii="仿宋" w:eastAsia="仿宋" w:hAnsi="仿宋" w:cs="仿宋" w:hint="eastAsia"/>
                <w:b/>
                <w:bCs/>
              </w:rPr>
              <w:br/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 w:rsidR="00352538" w:rsidRDefault="00F05343" w:rsidP="00AD3F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资金总额：</w:t>
            </w:r>
            <w:r w:rsidR="00AD3FE5">
              <w:rPr>
                <w:rFonts w:ascii="仿宋" w:eastAsia="仿宋" w:hAnsi="仿宋" w:cs="仿宋" w:hint="eastAsia"/>
                <w:b/>
                <w:bCs/>
              </w:rPr>
              <w:t>165</w:t>
            </w:r>
          </w:p>
        </w:tc>
      </w:tr>
      <w:tr w:rsidR="00352538" w:rsidTr="00EB18A2">
        <w:trPr>
          <w:trHeight w:val="436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352538" w:rsidRDefault="00F05343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 w:rsidR="00352538" w:rsidRDefault="00F05343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按支出性质分：</w:t>
            </w:r>
          </w:p>
        </w:tc>
      </w:tr>
      <w:tr w:rsidR="00352538">
        <w:trPr>
          <w:trHeight w:val="340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352538" w:rsidRPr="00AD3FE5" w:rsidRDefault="00F05343" w:rsidP="00AD3FE5">
            <w:pPr>
              <w:rPr>
                <w:rFonts w:ascii="仿宋" w:eastAsiaTheme="minorEastAsia" w:hAnsi="仿宋" w:cs="仿宋"/>
              </w:rPr>
            </w:pPr>
            <w:r>
              <w:rPr>
                <w:rFonts w:ascii="仿宋" w:eastAsia="仿宋" w:hAnsi="仿宋" w:cs="仿宋" w:hint="eastAsia"/>
              </w:rPr>
              <w:t>其中： 一般公共预算：</w:t>
            </w:r>
            <w:r w:rsidR="00AD3FE5">
              <w:rPr>
                <w:rFonts w:eastAsiaTheme="minorEastAsia" w:hint="eastAsia"/>
                <w:sz w:val="18"/>
                <w:szCs w:val="18"/>
              </w:rPr>
              <w:t>165</w:t>
            </w:r>
          </w:p>
        </w:tc>
        <w:tc>
          <w:tcPr>
            <w:tcW w:w="3741" w:type="dxa"/>
            <w:gridSpan w:val="2"/>
            <w:vAlign w:val="center"/>
          </w:tcPr>
          <w:p w:rsidR="00352538" w:rsidRDefault="00F05343" w:rsidP="00AD3F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其中： 基本支出：</w:t>
            </w:r>
            <w:r w:rsidR="00AD3FE5">
              <w:rPr>
                <w:rFonts w:ascii="仿宋" w:eastAsia="仿宋" w:hAnsi="仿宋" w:cs="仿宋" w:hint="eastAsia"/>
              </w:rPr>
              <w:t>65</w:t>
            </w:r>
          </w:p>
        </w:tc>
      </w:tr>
      <w:tr w:rsidR="00352538">
        <w:trPr>
          <w:trHeight w:val="405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352538" w:rsidRDefault="00F053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政府性基金拨款：</w:t>
            </w:r>
            <w:r w:rsidR="0011245D"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3741" w:type="dxa"/>
            <w:gridSpan w:val="2"/>
            <w:vAlign w:val="center"/>
          </w:tcPr>
          <w:p w:rsidR="00352538" w:rsidRDefault="00F05343" w:rsidP="00AD3F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项目支出：</w:t>
            </w:r>
            <w:r w:rsidR="00AD3FE5">
              <w:rPr>
                <w:rFonts w:ascii="仿宋" w:eastAsia="仿宋" w:hAnsi="仿宋" w:cs="仿宋" w:hint="eastAsia"/>
              </w:rPr>
              <w:t>100</w:t>
            </w:r>
          </w:p>
        </w:tc>
      </w:tr>
      <w:tr w:rsidR="00352538">
        <w:trPr>
          <w:trHeight w:val="435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352538" w:rsidRDefault="00F053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 w:rsidR="00352538" w:rsidRDefault="00F053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</w:t>
            </w:r>
          </w:p>
        </w:tc>
      </w:tr>
      <w:tr w:rsidR="00352538">
        <w:trPr>
          <w:trHeight w:val="410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352538" w:rsidRDefault="00F05343" w:rsidP="00AD3FE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其他资金：</w:t>
            </w:r>
          </w:p>
        </w:tc>
        <w:tc>
          <w:tcPr>
            <w:tcW w:w="3741" w:type="dxa"/>
            <w:gridSpan w:val="2"/>
            <w:vAlign w:val="center"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</w:tr>
      <w:tr w:rsidR="00352538">
        <w:trPr>
          <w:trHeight w:val="90"/>
        </w:trPr>
        <w:tc>
          <w:tcPr>
            <w:tcW w:w="1761" w:type="dxa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部门职能</w:t>
            </w:r>
          </w:p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 w:rsidR="006754F8" w:rsidRPr="006754F8" w:rsidRDefault="006754F8" w:rsidP="006754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eastAsia="仿宋" w:hAnsi="仿宋" w:cs="仿宋"/>
              </w:rPr>
            </w:pPr>
            <w:r w:rsidRPr="006754F8">
              <w:rPr>
                <w:rFonts w:ascii="仿宋" w:eastAsia="仿宋" w:hAnsi="仿宋" w:cs="仿宋" w:hint="eastAsia"/>
              </w:rPr>
              <w:t>1.为人民群众提供中西医医疗、预防、保健、康复等医疗卫生服务。</w:t>
            </w:r>
          </w:p>
          <w:p w:rsidR="006754F8" w:rsidRPr="006754F8" w:rsidRDefault="006754F8" w:rsidP="006754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eastAsia="仿宋" w:hAnsi="仿宋" w:cs="仿宋"/>
              </w:rPr>
            </w:pPr>
            <w:r w:rsidRPr="006754F8">
              <w:rPr>
                <w:rFonts w:ascii="仿宋" w:eastAsia="仿宋" w:hAnsi="仿宋" w:cs="仿宋" w:hint="eastAsia"/>
              </w:rPr>
              <w:t>2.承担意外灾害事故、疫情等突发公共卫生事件的医疗急救，开展各种医疗保健卫生知识宣传普及。</w:t>
            </w:r>
          </w:p>
          <w:p w:rsidR="00352538" w:rsidRPr="006754F8" w:rsidRDefault="006754F8" w:rsidP="006754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sz w:val="18"/>
                <w:szCs w:val="18"/>
              </w:rPr>
            </w:pPr>
            <w:r w:rsidRPr="006754F8">
              <w:rPr>
                <w:rFonts w:ascii="仿宋" w:eastAsia="仿宋" w:hAnsi="仿宋" w:cs="仿宋" w:hint="eastAsia"/>
              </w:rPr>
              <w:t>3.承担县委、县政府及县卫健局交办的其他卫生工作。</w:t>
            </w:r>
          </w:p>
        </w:tc>
      </w:tr>
      <w:tr w:rsidR="00352538" w:rsidTr="00B376D6">
        <w:trPr>
          <w:trHeight w:val="1035"/>
        </w:trPr>
        <w:tc>
          <w:tcPr>
            <w:tcW w:w="1761" w:type="dxa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 w:rsidR="00405B40" w:rsidRPr="00405B40" w:rsidRDefault="00405B40" w:rsidP="00405B4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eastAsia="仿宋" w:hAnsi="仿宋" w:cs="仿宋"/>
              </w:rPr>
            </w:pPr>
            <w:r w:rsidRPr="00405B40">
              <w:rPr>
                <w:rFonts w:ascii="仿宋" w:eastAsia="仿宋" w:hAnsi="仿宋" w:cs="仿宋" w:hint="eastAsia"/>
              </w:rPr>
              <w:t>目标</w:t>
            </w:r>
            <w:r w:rsidRPr="00405B40">
              <w:rPr>
                <w:rFonts w:ascii="仿宋" w:eastAsia="仿宋" w:hAnsi="仿宋" w:cs="仿宋"/>
              </w:rPr>
              <w:t>1</w:t>
            </w:r>
            <w:r w:rsidRPr="00405B40">
              <w:rPr>
                <w:rFonts w:ascii="仿宋" w:eastAsia="仿宋" w:hAnsi="仿宋" w:cs="仿宋" w:hint="eastAsia"/>
              </w:rPr>
              <w:t>：通过预算执行，保证正常工作运转。</w:t>
            </w:r>
          </w:p>
          <w:p w:rsidR="00352538" w:rsidRDefault="00405B40" w:rsidP="00B376D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" w:eastAsia="仿宋" w:hAnsi="仿宋" w:cs="仿宋"/>
              </w:rPr>
            </w:pPr>
            <w:r w:rsidRPr="00405B40">
              <w:rPr>
                <w:rFonts w:ascii="仿宋" w:eastAsia="仿宋" w:hAnsi="仿宋" w:cs="仿宋" w:hint="eastAsia"/>
              </w:rPr>
              <w:t>目标</w:t>
            </w:r>
            <w:r w:rsidRPr="00405B40">
              <w:rPr>
                <w:rFonts w:ascii="仿宋" w:eastAsia="仿宋" w:hAnsi="仿宋" w:cs="仿宋"/>
              </w:rPr>
              <w:t>2</w:t>
            </w:r>
            <w:r w:rsidRPr="00405B40">
              <w:rPr>
                <w:rFonts w:ascii="仿宋" w:eastAsia="仿宋" w:hAnsi="仿宋" w:cs="仿宋" w:hint="eastAsia"/>
              </w:rPr>
              <w:t>：发挥中医诊疗特色，立足重点专科，持续提升核心竞争力，积极开展医联体建设，进一步提升服务质量。</w:t>
            </w:r>
          </w:p>
        </w:tc>
      </w:tr>
      <w:tr w:rsidR="00352538">
        <w:trPr>
          <w:trHeight w:val="510"/>
        </w:trPr>
        <w:tc>
          <w:tcPr>
            <w:tcW w:w="1761" w:type="dxa"/>
            <w:vMerge w:val="restart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部门整体支出</w:t>
            </w:r>
          </w:p>
          <w:p w:rsidR="00352538" w:rsidRDefault="00F053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年度绩效指标</w:t>
            </w:r>
          </w:p>
        </w:tc>
        <w:tc>
          <w:tcPr>
            <w:tcW w:w="1406" w:type="dxa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一级指标</w:t>
            </w:r>
          </w:p>
        </w:tc>
        <w:tc>
          <w:tcPr>
            <w:tcW w:w="1755" w:type="dxa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二级指标</w:t>
            </w:r>
          </w:p>
        </w:tc>
        <w:tc>
          <w:tcPr>
            <w:tcW w:w="1740" w:type="dxa"/>
            <w:gridSpan w:val="2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三级指标</w:t>
            </w:r>
          </w:p>
        </w:tc>
        <w:tc>
          <w:tcPr>
            <w:tcW w:w="2780" w:type="dxa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指标值及单位</w:t>
            </w:r>
          </w:p>
        </w:tc>
      </w:tr>
      <w:tr w:rsidR="00352538" w:rsidTr="007D1CE4">
        <w:trPr>
          <w:trHeight w:val="382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产出指标</w:t>
            </w:r>
          </w:p>
        </w:tc>
        <w:tc>
          <w:tcPr>
            <w:tcW w:w="1755" w:type="dxa"/>
            <w:vMerge w:val="restart"/>
            <w:vAlign w:val="center"/>
          </w:tcPr>
          <w:p w:rsidR="00352538" w:rsidRDefault="00F05343" w:rsidP="007D1C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数量指标</w:t>
            </w:r>
          </w:p>
          <w:p w:rsidR="00352538" w:rsidRDefault="00352538" w:rsidP="007D1C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开放床位数</w:t>
            </w:r>
          </w:p>
        </w:tc>
        <w:tc>
          <w:tcPr>
            <w:tcW w:w="2780" w:type="dxa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340张</w:t>
            </w:r>
          </w:p>
        </w:tc>
      </w:tr>
      <w:tr w:rsidR="00352538" w:rsidTr="007D1CE4">
        <w:trPr>
          <w:trHeight w:val="362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55" w:type="dxa"/>
            <w:vMerge/>
            <w:vAlign w:val="center"/>
          </w:tcPr>
          <w:p w:rsidR="00352538" w:rsidRDefault="00352538" w:rsidP="007D1C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诊疗服务人次</w:t>
            </w:r>
          </w:p>
        </w:tc>
        <w:tc>
          <w:tcPr>
            <w:tcW w:w="2780" w:type="dxa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≥10万人次</w:t>
            </w:r>
          </w:p>
        </w:tc>
      </w:tr>
      <w:tr w:rsidR="00352538" w:rsidTr="007D1CE4">
        <w:trPr>
          <w:trHeight w:val="357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6176BC" w:rsidRDefault="006176BC" w:rsidP="007D1CE4">
            <w:pPr>
              <w:jc w:val="center"/>
              <w:rPr>
                <w:rFonts w:ascii="仿宋" w:eastAsia="仿宋" w:hAnsi="仿宋" w:cs="仿宋"/>
              </w:rPr>
            </w:pPr>
          </w:p>
          <w:p w:rsidR="00352538" w:rsidRDefault="00F05343" w:rsidP="007D1C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质量指标</w:t>
            </w:r>
          </w:p>
          <w:p w:rsidR="00352538" w:rsidRDefault="00352538" w:rsidP="007D1C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352538" w:rsidRDefault="0018434A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医疗收费标准规范执行率</w:t>
            </w:r>
          </w:p>
        </w:tc>
        <w:tc>
          <w:tcPr>
            <w:tcW w:w="2780" w:type="dxa"/>
            <w:vAlign w:val="center"/>
          </w:tcPr>
          <w:p w:rsidR="00352538" w:rsidRDefault="0018434A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100%</w:t>
            </w:r>
          </w:p>
        </w:tc>
      </w:tr>
      <w:tr w:rsidR="00352538" w:rsidTr="007D1CE4">
        <w:trPr>
          <w:trHeight w:val="390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6176BC" w:rsidRDefault="006176BC" w:rsidP="007D1CE4">
            <w:pPr>
              <w:jc w:val="center"/>
              <w:rPr>
                <w:rFonts w:ascii="仿宋" w:eastAsia="仿宋" w:hAnsi="仿宋" w:cs="仿宋"/>
              </w:rPr>
            </w:pPr>
          </w:p>
          <w:p w:rsidR="00352538" w:rsidRDefault="00F05343" w:rsidP="007D1C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成本指标</w:t>
            </w:r>
          </w:p>
          <w:p w:rsidR="00352538" w:rsidRDefault="00352538" w:rsidP="007D1C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352538" w:rsidRDefault="00AD3FE5" w:rsidP="00AD3FE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780" w:type="dxa"/>
            <w:vAlign w:val="center"/>
          </w:tcPr>
          <w:p w:rsidR="00352538" w:rsidRDefault="00AD3FE5" w:rsidP="007D1C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65万元</w:t>
            </w:r>
          </w:p>
        </w:tc>
      </w:tr>
      <w:tr w:rsidR="00352538" w:rsidTr="007D1CE4">
        <w:trPr>
          <w:trHeight w:val="385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6176BC" w:rsidRDefault="006176BC" w:rsidP="007D1CE4">
            <w:pPr>
              <w:jc w:val="center"/>
              <w:rPr>
                <w:rFonts w:ascii="仿宋" w:eastAsia="仿宋" w:hAnsi="仿宋" w:cs="仿宋"/>
              </w:rPr>
            </w:pPr>
          </w:p>
          <w:p w:rsidR="00352538" w:rsidRDefault="00F05343" w:rsidP="007D1C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时效指标</w:t>
            </w:r>
          </w:p>
          <w:p w:rsidR="00352538" w:rsidRDefault="00352538" w:rsidP="007D1C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C4752F">
              <w:rPr>
                <w:rFonts w:ascii="仿宋" w:eastAsia="仿宋" w:hAnsi="仿宋" w:cs="仿宋" w:hint="eastAsia"/>
              </w:rPr>
              <w:t>经费周期</w:t>
            </w:r>
          </w:p>
        </w:tc>
        <w:tc>
          <w:tcPr>
            <w:tcW w:w="2780" w:type="dxa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C4752F">
              <w:rPr>
                <w:rFonts w:ascii="仿宋" w:eastAsia="仿宋" w:hAnsi="仿宋" w:cs="仿宋"/>
              </w:rPr>
              <w:t>1</w:t>
            </w:r>
            <w:r w:rsidRPr="00C4752F">
              <w:rPr>
                <w:rFonts w:ascii="仿宋" w:eastAsia="仿宋" w:hAnsi="仿宋" w:cs="仿宋" w:hint="eastAsia"/>
              </w:rPr>
              <w:t>年</w:t>
            </w:r>
          </w:p>
        </w:tc>
      </w:tr>
      <w:tr w:rsidR="00352538" w:rsidTr="007D1CE4">
        <w:trPr>
          <w:trHeight w:val="410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55" w:type="dxa"/>
            <w:vMerge/>
            <w:vAlign w:val="center"/>
          </w:tcPr>
          <w:p w:rsidR="00352538" w:rsidRDefault="00352538" w:rsidP="007D1CE4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C4752F">
              <w:rPr>
                <w:rFonts w:ascii="仿宋" w:eastAsia="仿宋" w:hAnsi="仿宋" w:cs="仿宋" w:hint="eastAsia"/>
              </w:rPr>
              <w:t>及时完成率</w:t>
            </w:r>
          </w:p>
        </w:tc>
        <w:tc>
          <w:tcPr>
            <w:tcW w:w="2780" w:type="dxa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100%</w:t>
            </w:r>
          </w:p>
        </w:tc>
      </w:tr>
      <w:tr w:rsidR="00352538" w:rsidTr="007D1CE4">
        <w:trPr>
          <w:trHeight w:val="402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352538" w:rsidRDefault="00F0534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效益指标</w:t>
            </w:r>
          </w:p>
          <w:p w:rsidR="00352538" w:rsidRDefault="0035253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352538" w:rsidRDefault="00F05343" w:rsidP="007D1C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经济效益指标</w:t>
            </w:r>
          </w:p>
        </w:tc>
        <w:tc>
          <w:tcPr>
            <w:tcW w:w="1740" w:type="dxa"/>
            <w:gridSpan w:val="2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业务收入增长</w:t>
            </w:r>
          </w:p>
        </w:tc>
        <w:tc>
          <w:tcPr>
            <w:tcW w:w="2780" w:type="dxa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有所增长</w:t>
            </w:r>
          </w:p>
        </w:tc>
      </w:tr>
      <w:tr w:rsidR="00352538" w:rsidTr="00027EC9">
        <w:trPr>
          <w:trHeight w:val="412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6176BC" w:rsidRDefault="006176BC" w:rsidP="00027EC9">
            <w:pPr>
              <w:jc w:val="center"/>
              <w:rPr>
                <w:rFonts w:ascii="仿宋" w:eastAsia="仿宋" w:hAnsi="仿宋" w:cs="仿宋"/>
              </w:rPr>
            </w:pPr>
          </w:p>
          <w:p w:rsidR="00352538" w:rsidRDefault="00F05343" w:rsidP="00027EC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社会效益指标</w:t>
            </w:r>
          </w:p>
          <w:p w:rsidR="00352538" w:rsidRDefault="00352538" w:rsidP="00027EC9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医疗服务水平</w:t>
            </w:r>
          </w:p>
        </w:tc>
        <w:tc>
          <w:tcPr>
            <w:tcW w:w="2780" w:type="dxa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稳步提高</w:t>
            </w:r>
          </w:p>
        </w:tc>
      </w:tr>
      <w:tr w:rsidR="00352538" w:rsidTr="007D1CE4">
        <w:trPr>
          <w:trHeight w:val="522"/>
        </w:trPr>
        <w:tc>
          <w:tcPr>
            <w:tcW w:w="1761" w:type="dxa"/>
            <w:vMerge/>
            <w:vAlign w:val="center"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/>
            <w:vAlign w:val="center"/>
          </w:tcPr>
          <w:p w:rsidR="00352538" w:rsidRDefault="0035253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352538" w:rsidRDefault="00F05343" w:rsidP="007D1C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生态效益指标</w:t>
            </w:r>
          </w:p>
        </w:tc>
        <w:tc>
          <w:tcPr>
            <w:tcW w:w="1740" w:type="dxa"/>
            <w:gridSpan w:val="2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医疗废弃物按标准排放</w:t>
            </w:r>
          </w:p>
        </w:tc>
        <w:tc>
          <w:tcPr>
            <w:tcW w:w="2780" w:type="dxa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在容许的范围内</w:t>
            </w:r>
          </w:p>
        </w:tc>
      </w:tr>
      <w:tr w:rsidR="00352538" w:rsidTr="007D1CE4">
        <w:trPr>
          <w:trHeight w:val="457"/>
        </w:trPr>
        <w:tc>
          <w:tcPr>
            <w:tcW w:w="1761" w:type="dxa"/>
            <w:vMerge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Merge/>
          </w:tcPr>
          <w:p w:rsidR="00352538" w:rsidRDefault="0035253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352538" w:rsidRDefault="00F05343" w:rsidP="007D1C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可持续影响指标</w:t>
            </w:r>
          </w:p>
        </w:tc>
        <w:tc>
          <w:tcPr>
            <w:tcW w:w="1740" w:type="dxa"/>
            <w:gridSpan w:val="2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医院事业发展</w:t>
            </w:r>
          </w:p>
        </w:tc>
        <w:tc>
          <w:tcPr>
            <w:tcW w:w="2780" w:type="dxa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持续健康</w:t>
            </w:r>
          </w:p>
        </w:tc>
      </w:tr>
      <w:tr w:rsidR="00352538" w:rsidTr="003C697A">
        <w:trPr>
          <w:trHeight w:val="507"/>
        </w:trPr>
        <w:tc>
          <w:tcPr>
            <w:tcW w:w="1761" w:type="dxa"/>
            <w:vMerge/>
          </w:tcPr>
          <w:p w:rsidR="00352538" w:rsidRDefault="00352538">
            <w:pPr>
              <w:rPr>
                <w:rFonts w:ascii="仿宋" w:eastAsia="仿宋" w:hAnsi="仿宋" w:cs="仿宋"/>
              </w:rPr>
            </w:pPr>
          </w:p>
        </w:tc>
        <w:tc>
          <w:tcPr>
            <w:tcW w:w="1406" w:type="dxa"/>
            <w:vAlign w:val="center"/>
          </w:tcPr>
          <w:p w:rsidR="00352538" w:rsidRDefault="00F05343" w:rsidP="006176BC">
            <w:pPr>
              <w:ind w:firstLineChars="100" w:firstLine="211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满意度</w:t>
            </w:r>
          </w:p>
          <w:p w:rsidR="00352538" w:rsidRDefault="00F05343" w:rsidP="003C697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指标</w:t>
            </w:r>
          </w:p>
        </w:tc>
        <w:tc>
          <w:tcPr>
            <w:tcW w:w="1755" w:type="dxa"/>
            <w:vAlign w:val="center"/>
          </w:tcPr>
          <w:p w:rsidR="00352538" w:rsidRDefault="00F05343" w:rsidP="007D1C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社会公众或服务对象满意度</w:t>
            </w:r>
          </w:p>
        </w:tc>
        <w:tc>
          <w:tcPr>
            <w:tcW w:w="1740" w:type="dxa"/>
            <w:gridSpan w:val="2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患者满意度</w:t>
            </w:r>
          </w:p>
        </w:tc>
        <w:tc>
          <w:tcPr>
            <w:tcW w:w="2780" w:type="dxa"/>
            <w:vAlign w:val="center"/>
          </w:tcPr>
          <w:p w:rsidR="00352538" w:rsidRDefault="00C4752F" w:rsidP="007D1CE4">
            <w:pPr>
              <w:jc w:val="center"/>
              <w:rPr>
                <w:rFonts w:ascii="仿宋" w:eastAsia="仿宋" w:hAnsi="仿宋" w:cs="仿宋"/>
              </w:rPr>
            </w:pPr>
            <w:r w:rsidRPr="007D1CE4">
              <w:rPr>
                <w:rFonts w:ascii="仿宋" w:eastAsia="仿宋" w:hAnsi="仿宋" w:cs="仿宋" w:hint="eastAsia"/>
              </w:rPr>
              <w:t>≥90%</w:t>
            </w:r>
          </w:p>
        </w:tc>
      </w:tr>
    </w:tbl>
    <w:p w:rsidR="00352538" w:rsidRDefault="00352538">
      <w:pPr>
        <w:tabs>
          <w:tab w:val="left" w:pos="2593"/>
        </w:tabs>
        <w:rPr>
          <w:rFonts w:ascii="仿宋" w:eastAsia="仿宋" w:hAnsi="仿宋" w:cs="仿宋"/>
          <w:b/>
          <w:bCs/>
        </w:rPr>
      </w:pPr>
      <w:bookmarkStart w:id="0" w:name="_GoBack"/>
      <w:bookmarkEnd w:id="0"/>
    </w:p>
    <w:p w:rsidR="00352538" w:rsidRDefault="00F05343" w:rsidP="003B3CA9">
      <w:pPr>
        <w:tabs>
          <w:tab w:val="left" w:pos="1333"/>
          <w:tab w:val="left" w:pos="3793"/>
          <w:tab w:val="left" w:pos="5853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</w:rPr>
        <w:t>填表人：</w:t>
      </w:r>
      <w:r w:rsidR="003B3CA9">
        <w:rPr>
          <w:rFonts w:ascii="仿宋" w:eastAsia="仿宋" w:hAnsi="仿宋" w:cs="仿宋" w:hint="eastAsia"/>
          <w:b/>
          <w:bCs/>
        </w:rPr>
        <w:t>阳一珠</w:t>
      </w:r>
      <w:r>
        <w:rPr>
          <w:rFonts w:ascii="仿宋" w:eastAsia="仿宋" w:hAnsi="仿宋" w:cs="仿宋" w:hint="eastAsia"/>
          <w:b/>
          <w:bCs/>
        </w:rPr>
        <w:t xml:space="preserve">      </w:t>
      </w:r>
      <w:r w:rsidR="0054294B">
        <w:rPr>
          <w:rFonts w:ascii="仿宋" w:eastAsia="仿宋" w:hAnsi="仿宋" w:cs="仿宋" w:hint="eastAsia"/>
          <w:b/>
          <w:bCs/>
        </w:rPr>
        <w:t xml:space="preserve"> </w:t>
      </w:r>
      <w:r w:rsidR="000B3449">
        <w:rPr>
          <w:rFonts w:ascii="仿宋" w:eastAsia="仿宋" w:hAnsi="仿宋" w:cs="仿宋" w:hint="eastAsia"/>
          <w:b/>
          <w:bCs/>
        </w:rPr>
        <w:t xml:space="preserve"> </w:t>
      </w:r>
      <w:r>
        <w:rPr>
          <w:rFonts w:ascii="仿宋" w:eastAsia="仿宋" w:hAnsi="仿宋" w:cs="仿宋" w:hint="eastAsia"/>
          <w:b/>
          <w:bCs/>
        </w:rPr>
        <w:t xml:space="preserve"> 联系电话： </w:t>
      </w:r>
      <w:r w:rsidR="003B3CA9">
        <w:rPr>
          <w:rFonts w:ascii="仿宋" w:eastAsia="仿宋" w:hAnsi="仿宋" w:cs="仿宋" w:hint="eastAsia"/>
          <w:b/>
          <w:bCs/>
        </w:rPr>
        <w:t>17369385116</w:t>
      </w:r>
      <w:r>
        <w:rPr>
          <w:rFonts w:ascii="仿宋" w:eastAsia="仿宋" w:hAnsi="仿宋" w:cs="仿宋" w:hint="eastAsia"/>
          <w:b/>
          <w:bCs/>
        </w:rPr>
        <w:t xml:space="preserve">      </w:t>
      </w:r>
      <w:r w:rsidR="000B3449">
        <w:rPr>
          <w:rFonts w:ascii="仿宋" w:eastAsia="仿宋" w:hAnsi="仿宋" w:cs="仿宋" w:hint="eastAsia"/>
          <w:b/>
          <w:bCs/>
        </w:rPr>
        <w:t xml:space="preserve"> </w:t>
      </w:r>
      <w:r w:rsidR="00933C37">
        <w:rPr>
          <w:rFonts w:ascii="仿宋" w:eastAsia="仿宋" w:hAnsi="仿宋" w:cs="仿宋" w:hint="eastAsia"/>
          <w:b/>
          <w:bCs/>
        </w:rPr>
        <w:t xml:space="preserve"> </w:t>
      </w:r>
      <w:r w:rsidR="0054294B">
        <w:rPr>
          <w:rFonts w:ascii="仿宋" w:eastAsia="仿宋" w:hAnsi="仿宋" w:cs="仿宋" w:hint="eastAsia"/>
          <w:b/>
          <w:bCs/>
        </w:rPr>
        <w:t xml:space="preserve"> </w:t>
      </w:r>
      <w:r>
        <w:rPr>
          <w:rFonts w:ascii="仿宋" w:eastAsia="仿宋" w:hAnsi="仿宋" w:cs="仿宋" w:hint="eastAsia"/>
          <w:b/>
          <w:bCs/>
        </w:rPr>
        <w:t>单位负责人签字：</w:t>
      </w:r>
    </w:p>
    <w:p w:rsidR="00352538" w:rsidRDefault="00352538"/>
    <w:sectPr w:rsidR="00352538" w:rsidSect="00352538">
      <w:footerReference w:type="default" r:id="rId8"/>
      <w:pgSz w:w="12190" w:h="17030"/>
      <w:pgMar w:top="1447" w:right="1701" w:bottom="40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26" w:rsidRDefault="00C50D26">
      <w:r>
        <w:separator/>
      </w:r>
    </w:p>
  </w:endnote>
  <w:endnote w:type="continuationSeparator" w:id="0">
    <w:p w:rsidR="00C50D26" w:rsidRDefault="00C5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8" w:rsidRDefault="00352538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26" w:rsidRDefault="00C50D26">
      <w:r>
        <w:separator/>
      </w:r>
    </w:p>
  </w:footnote>
  <w:footnote w:type="continuationSeparator" w:id="0">
    <w:p w:rsidR="00C50D26" w:rsidRDefault="00C50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QzYWQ4MDJlZTk2ZjQzZTBiMTEyNWYyY2YzNzMzZTUifQ=="/>
  </w:docVars>
  <w:rsids>
    <w:rsidRoot w:val="77F37B20"/>
    <w:rsid w:val="00027EC9"/>
    <w:rsid w:val="000B3449"/>
    <w:rsid w:val="000F5A8F"/>
    <w:rsid w:val="0011245D"/>
    <w:rsid w:val="0018434A"/>
    <w:rsid w:val="001B13BF"/>
    <w:rsid w:val="002324AC"/>
    <w:rsid w:val="002E5FE1"/>
    <w:rsid w:val="00352538"/>
    <w:rsid w:val="003B3CA9"/>
    <w:rsid w:val="003C697A"/>
    <w:rsid w:val="00405B40"/>
    <w:rsid w:val="00473576"/>
    <w:rsid w:val="00497964"/>
    <w:rsid w:val="0054294B"/>
    <w:rsid w:val="006176BC"/>
    <w:rsid w:val="006710D9"/>
    <w:rsid w:val="006754F8"/>
    <w:rsid w:val="00681DBF"/>
    <w:rsid w:val="007D1CE4"/>
    <w:rsid w:val="00852E7E"/>
    <w:rsid w:val="008F151E"/>
    <w:rsid w:val="00933C37"/>
    <w:rsid w:val="00983D08"/>
    <w:rsid w:val="00A16B67"/>
    <w:rsid w:val="00A3685B"/>
    <w:rsid w:val="00AD3FE5"/>
    <w:rsid w:val="00B376D6"/>
    <w:rsid w:val="00BC36D0"/>
    <w:rsid w:val="00C4752F"/>
    <w:rsid w:val="00C50D26"/>
    <w:rsid w:val="00D2511A"/>
    <w:rsid w:val="00D53DBA"/>
    <w:rsid w:val="00D71726"/>
    <w:rsid w:val="00EB18A2"/>
    <w:rsid w:val="00F05343"/>
    <w:rsid w:val="00F535A7"/>
    <w:rsid w:val="02F05A75"/>
    <w:rsid w:val="2BED5333"/>
    <w:rsid w:val="2C7D1F40"/>
    <w:rsid w:val="2CD637F5"/>
    <w:rsid w:val="3391388D"/>
    <w:rsid w:val="3C0E6083"/>
    <w:rsid w:val="425E48CA"/>
    <w:rsid w:val="48E54635"/>
    <w:rsid w:val="4D047AEC"/>
    <w:rsid w:val="52052A88"/>
    <w:rsid w:val="57993556"/>
    <w:rsid w:val="77F37B20"/>
    <w:rsid w:val="79667D5C"/>
    <w:rsid w:val="7C05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5253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352538"/>
    <w:pPr>
      <w:ind w:firstLine="420"/>
    </w:pPr>
  </w:style>
  <w:style w:type="paragraph" w:styleId="a3">
    <w:name w:val="Body Text Indent"/>
    <w:basedOn w:val="a"/>
    <w:qFormat/>
    <w:rsid w:val="00352538"/>
    <w:pPr>
      <w:ind w:firstLineChars="200" w:firstLine="668"/>
    </w:pPr>
    <w:rPr>
      <w:rFonts w:eastAsia="方正仿宋简体"/>
      <w:sz w:val="32"/>
    </w:rPr>
  </w:style>
  <w:style w:type="paragraph" w:styleId="a4">
    <w:name w:val="Normal (Web)"/>
    <w:basedOn w:val="a"/>
    <w:qFormat/>
    <w:rsid w:val="00352538"/>
    <w:pPr>
      <w:spacing w:beforeAutospacing="1" w:afterAutospacing="1"/>
    </w:pPr>
    <w:rPr>
      <w:rFonts w:cs="Times New Roman"/>
      <w:sz w:val="24"/>
    </w:rPr>
  </w:style>
  <w:style w:type="table" w:styleId="a5">
    <w:name w:val="Table Grid"/>
    <w:basedOn w:val="a1"/>
    <w:uiPriority w:val="59"/>
    <w:qFormat/>
    <w:rsid w:val="003525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D71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71726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Char0"/>
    <w:rsid w:val="00D717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7172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896365-8DA5-4ACE-996E-7ECDB08F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2023-03-27T07:54:00Z</cp:lastPrinted>
  <dcterms:created xsi:type="dcterms:W3CDTF">2020-07-23T02:27:00Z</dcterms:created>
  <dcterms:modified xsi:type="dcterms:W3CDTF">2023-04-03T08:55:00Z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D021544B57764A2AAC4EE65CD63A2774</vt:lpwstr>
  </property>
</Properties>
</file>