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eastAsia="黑体" w:cs="Arial"/>
          <w:sz w:val="36"/>
          <w:szCs w:val="36"/>
        </w:rPr>
      </w:pP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2022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年部门整体</w:t>
      </w:r>
      <w:r>
        <w:rPr>
          <w:rFonts w:hint="eastAsia" w:ascii="黑体" w:hAnsi="黑体" w:eastAsia="黑体"/>
          <w:sz w:val="36"/>
          <w:szCs w:val="36"/>
        </w:rPr>
        <w:t>支出绩效</w:t>
      </w:r>
      <w:r>
        <w:rPr>
          <w:rFonts w:hint="eastAsia" w:ascii="黑体" w:hAnsi="黑体" w:eastAsia="黑体"/>
          <w:sz w:val="36"/>
          <w:szCs w:val="36"/>
          <w:lang w:eastAsia="zh-CN"/>
        </w:rPr>
        <w:t>目标</w:t>
      </w:r>
      <w:r>
        <w:rPr>
          <w:rFonts w:hint="eastAsia" w:ascii="黑体" w:hAnsi="黑体" w:eastAsia="黑体"/>
          <w:sz w:val="36"/>
          <w:szCs w:val="36"/>
        </w:rPr>
        <w:t>表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填报单位：（盖章）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衡东县科学技术协会</w:t>
      </w:r>
    </w:p>
    <w:tbl>
      <w:tblPr>
        <w:tblStyle w:val="3"/>
        <w:tblW w:w="9073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2"/>
        <w:gridCol w:w="1065"/>
        <w:gridCol w:w="1665"/>
        <w:gridCol w:w="1122"/>
        <w:gridCol w:w="1695"/>
        <w:gridCol w:w="236"/>
        <w:gridCol w:w="174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542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部门</w:t>
            </w: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753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衡东县科学技术协会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年度预算申请（万元）</w:t>
            </w:r>
          </w:p>
        </w:tc>
        <w:tc>
          <w:tcPr>
            <w:tcW w:w="7531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资金总额：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158.98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385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按收入性质分：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158.98</w:t>
            </w:r>
          </w:p>
        </w:tc>
        <w:tc>
          <w:tcPr>
            <w:tcW w:w="367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825"/>
              </w:tabs>
              <w:jc w:val="both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按支出性质分：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158.98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jc w:val="both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其中：一般公共预算：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158.98</w:t>
            </w:r>
          </w:p>
        </w:tc>
        <w:tc>
          <w:tcPr>
            <w:tcW w:w="3679" w:type="dxa"/>
            <w:gridSpan w:val="3"/>
            <w:vAlign w:val="center"/>
          </w:tcPr>
          <w:p>
            <w:pPr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其中：基本支出：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158.98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ind w:firstLine="540" w:firstLineChars="300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政府性基金拨款：</w:t>
            </w:r>
          </w:p>
        </w:tc>
        <w:tc>
          <w:tcPr>
            <w:tcW w:w="3679" w:type="dxa"/>
            <w:gridSpan w:val="3"/>
            <w:vAlign w:val="center"/>
          </w:tcPr>
          <w:p>
            <w:pPr>
              <w:ind w:firstLine="540" w:firstLineChars="300"/>
              <w:jc w:val="both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项目支出：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45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纳入专户管理的非税收入拨款：</w:t>
            </w:r>
          </w:p>
        </w:tc>
        <w:tc>
          <w:tcPr>
            <w:tcW w:w="367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>其他资金</w:t>
            </w:r>
          </w:p>
        </w:tc>
        <w:tc>
          <w:tcPr>
            <w:tcW w:w="367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1542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部门职能</w:t>
            </w:r>
          </w:p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职责概述</w:t>
            </w:r>
          </w:p>
        </w:tc>
        <w:tc>
          <w:tcPr>
            <w:tcW w:w="7531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普及科学知识，传播科学思想和方法，推广先进技术，开展青少年科学技术教育活动，提高全县人民科学文化素质。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、加强科普组织网络建设，指导基层科协工作，壮大全县各类学会、研究会、农技协会队伍，对各类产业基地和专业示范户典型引导和管理。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、表彰奖励优秀科技工作者，为部门举荐人才，向省市申报科普示范基地和科普先进个人。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、为科技工作者搞好服务，反映他们的意见和建议，维护其合法权益，使科协成为科技工作者之家。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1542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整体绩效目标</w:t>
            </w:r>
          </w:p>
        </w:tc>
        <w:tc>
          <w:tcPr>
            <w:tcW w:w="7531" w:type="dxa"/>
            <w:gridSpan w:val="6"/>
            <w:vAlign w:val="top"/>
          </w:tcPr>
          <w:p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目标1：通过预算执行，保证正常工作运转。</w:t>
            </w:r>
          </w:p>
          <w:p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标2：积极开展科普宣传活动，举办科技培训，送科技下乡；同时大力发展科技示范户、科普示范基地、科普示范社区，推进综合调研，充分发挥参谋助手作用，提出政策性建设，为县委、县政府提供决策参考依据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zh-CN"/>
              </w:rPr>
              <w:t>年度绩效指标</w:t>
            </w:r>
          </w:p>
        </w:tc>
        <w:tc>
          <w:tcPr>
            <w:tcW w:w="106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一级指标</w:t>
            </w:r>
          </w:p>
        </w:tc>
        <w:tc>
          <w:tcPr>
            <w:tcW w:w="16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二级指标</w:t>
            </w:r>
          </w:p>
        </w:tc>
        <w:tc>
          <w:tcPr>
            <w:tcW w:w="2817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三级</w:t>
            </w:r>
            <w:r>
              <w:rPr>
                <w:rFonts w:hint="eastAsia"/>
                <w:sz w:val="18"/>
                <w:szCs w:val="18"/>
                <w:lang w:eastAsia="zh-CN"/>
              </w:rPr>
              <w:t>指标</w:t>
            </w:r>
          </w:p>
        </w:tc>
        <w:tc>
          <w:tcPr>
            <w:tcW w:w="198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指标值及单位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产出指标</w:t>
            </w:r>
          </w:p>
        </w:tc>
        <w:tc>
          <w:tcPr>
            <w:tcW w:w="16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数量指标</w:t>
            </w:r>
          </w:p>
        </w:tc>
        <w:tc>
          <w:tcPr>
            <w:tcW w:w="2817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财政供养人员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9人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817" w:type="dxa"/>
            <w:gridSpan w:val="2"/>
            <w:vAlign w:val="center"/>
          </w:tcPr>
          <w:p>
            <w:pPr>
              <w:tabs>
                <w:tab w:val="left" w:pos="466"/>
              </w:tabs>
              <w:ind w:firstLine="180" w:firstLineChars="100"/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部门单位履职、运转</w:t>
            </w:r>
          </w:p>
        </w:tc>
        <w:tc>
          <w:tcPr>
            <w:tcW w:w="198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予以保障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质量指标</w:t>
            </w:r>
          </w:p>
        </w:tc>
        <w:tc>
          <w:tcPr>
            <w:tcW w:w="2817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在职人员控制率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>≦100%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817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公用经费控制率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>≦100%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成本</w:t>
            </w:r>
            <w:r>
              <w:rPr>
                <w:rFonts w:hint="eastAsia"/>
                <w:sz w:val="18"/>
                <w:szCs w:val="18"/>
              </w:rPr>
              <w:t>指标</w:t>
            </w:r>
          </w:p>
        </w:tc>
        <w:tc>
          <w:tcPr>
            <w:tcW w:w="2817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人员经费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</w:rPr>
              <w:t>≦</w:t>
            </w:r>
            <w:r>
              <w:rPr>
                <w:rFonts w:hint="eastAsia"/>
                <w:lang w:val="en-US" w:eastAsia="zh-CN"/>
              </w:rPr>
              <w:t>107.68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817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公用经费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</w:rPr>
              <w:t>≦</w:t>
            </w:r>
            <w:r>
              <w:rPr>
                <w:rFonts w:hint="eastAsia"/>
                <w:lang w:val="en-US" w:eastAsia="zh-CN"/>
              </w:rPr>
              <w:t>6.3万元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时效</w:t>
            </w:r>
            <w:r>
              <w:rPr>
                <w:rFonts w:hint="eastAsia"/>
                <w:sz w:val="18"/>
                <w:szCs w:val="18"/>
              </w:rPr>
              <w:t>指标</w:t>
            </w:r>
          </w:p>
        </w:tc>
        <w:tc>
          <w:tcPr>
            <w:tcW w:w="281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各项任务完成及时率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社会效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益指标</w:t>
            </w:r>
          </w:p>
        </w:tc>
        <w:tc>
          <w:tcPr>
            <w:tcW w:w="281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“科普中国</w:t>
            </w:r>
            <w:bookmarkStart w:id="0" w:name="_GoBack"/>
            <w:bookmarkEnd w:id="0"/>
            <w:r>
              <w:rPr>
                <w:rFonts w:hint="eastAsia"/>
                <w:sz w:val="18"/>
                <w:szCs w:val="18"/>
                <w:lang w:val="en-US" w:eastAsia="zh-CN"/>
              </w:rPr>
              <w:t>”信息传播量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分享人次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200万人次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社会公众或服务</w:t>
            </w:r>
          </w:p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对象满意度</w:t>
            </w:r>
          </w:p>
        </w:tc>
        <w:tc>
          <w:tcPr>
            <w:tcW w:w="2817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受众群众满意度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≥90%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98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pPr>
        <w:tabs>
          <w:tab w:val="left" w:pos="6396"/>
        </w:tabs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填表人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:          联系电话: 15200566166     填报日期: 2022年5月17日        单位负责人签字:</w:t>
      </w:r>
    </w:p>
    <w:p/>
    <w:sectPr>
      <w:pgSz w:w="11906" w:h="16838"/>
      <w:pgMar w:top="1270" w:right="1800" w:bottom="98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lZWRkNDFmY2Q2MmJmNDEyYTZlYWRmNTU0Y2VlNGQifQ=="/>
  </w:docVars>
  <w:rsids>
    <w:rsidRoot w:val="25E26C38"/>
    <w:rsid w:val="00FB007F"/>
    <w:rsid w:val="050C7C3D"/>
    <w:rsid w:val="05207419"/>
    <w:rsid w:val="076E386F"/>
    <w:rsid w:val="0D471988"/>
    <w:rsid w:val="14065285"/>
    <w:rsid w:val="14A30191"/>
    <w:rsid w:val="186C16C7"/>
    <w:rsid w:val="1A406CDE"/>
    <w:rsid w:val="20F56DD3"/>
    <w:rsid w:val="25E26C38"/>
    <w:rsid w:val="2A90028C"/>
    <w:rsid w:val="334839B2"/>
    <w:rsid w:val="44FC4920"/>
    <w:rsid w:val="4DBE5EA9"/>
    <w:rsid w:val="503B4097"/>
    <w:rsid w:val="519628EF"/>
    <w:rsid w:val="57C00212"/>
    <w:rsid w:val="5D291EC2"/>
    <w:rsid w:val="5EB26B77"/>
    <w:rsid w:val="6A6267A1"/>
    <w:rsid w:val="6CBD1E1F"/>
    <w:rsid w:val="6E647AFF"/>
    <w:rsid w:val="709F092C"/>
    <w:rsid w:val="71BD102D"/>
    <w:rsid w:val="74610AF0"/>
    <w:rsid w:val="74973AA3"/>
    <w:rsid w:val="796E1394"/>
    <w:rsid w:val="7A9F0393"/>
    <w:rsid w:val="7B840C8C"/>
    <w:rsid w:val="7BF92C58"/>
    <w:rsid w:val="7E5D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709</Words>
  <Characters>772</Characters>
  <Lines>0</Lines>
  <Paragraphs>0</Paragraphs>
  <TotalTime>0</TotalTime>
  <ScaleCrop>false</ScaleCrop>
  <LinksUpToDate>false</LinksUpToDate>
  <CharactersWithSpaces>802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2021-04-25T01:45:00Z</dcterms:created>
  <dc:creator>Administrator</dc:creator>
  <cp:lastModifiedBy>Administrator</cp:lastModifiedBy>
  <dcterms:modified xsi:type="dcterms:W3CDTF">2022-05-23T08:17:47Z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4F792E9EFF6444DD943C94A53636F708</vt:lpwstr>
  </property>
</Properties>
</file>