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3"/>
        <w:tblW w:w="9058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987"/>
        <w:gridCol w:w="1168"/>
        <w:gridCol w:w="380"/>
        <w:gridCol w:w="15"/>
        <w:gridCol w:w="1597"/>
        <w:gridCol w:w="420"/>
        <w:gridCol w:w="895"/>
        <w:gridCol w:w="19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科普专项经费</w:t>
            </w:r>
          </w:p>
        </w:tc>
        <w:tc>
          <w:tcPr>
            <w:tcW w:w="15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29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衡东县科学技术协会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5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45万元</w:t>
            </w:r>
          </w:p>
        </w:tc>
        <w:tc>
          <w:tcPr>
            <w:tcW w:w="20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县级：45万元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1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4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2022年1月-2022年12月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6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43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积极开展科普宣传活动，举办科技培训，送科技下乡；同时大力发展科技示范户、科普示范基地、科普示范社区，推进综合调研，充分发挥参谋助手作用，提出政策性建设，为县委、县政府提供决策参考依据。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61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4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目标1：通过预算执行，保证正常工作运转。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目标2：积极开展科普宣传活动，举办科技培训，送科技下乡；同时大力发展科技示范户、科普示范基地、科普示范社区，推进综合调研，充分发挥参谋助手作用，提出政策性建设，为县委、县政府提供决策参考依据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1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3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19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tabs>
                <w:tab w:val="left" w:pos="466"/>
              </w:tabs>
              <w:ind w:firstLine="180" w:firstLineChars="10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开展科技培训</w:t>
            </w:r>
          </w:p>
        </w:tc>
        <w:tc>
          <w:tcPr>
            <w:tcW w:w="13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2次</w:t>
            </w:r>
          </w:p>
        </w:tc>
        <w:tc>
          <w:tcPr>
            <w:tcW w:w="19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印刷科普宣传资料</w:t>
            </w:r>
          </w:p>
        </w:tc>
        <w:tc>
          <w:tcPr>
            <w:tcW w:w="131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3万份</w:t>
            </w:r>
          </w:p>
        </w:tc>
        <w:tc>
          <w:tcPr>
            <w:tcW w:w="198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科普示范基地奖励</w:t>
            </w:r>
          </w:p>
        </w:tc>
        <w:tc>
          <w:tcPr>
            <w:tcW w:w="131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3个</w:t>
            </w:r>
          </w:p>
        </w:tc>
        <w:tc>
          <w:tcPr>
            <w:tcW w:w="198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送科技下乡</w:t>
            </w:r>
          </w:p>
        </w:tc>
        <w:tc>
          <w:tcPr>
            <w:tcW w:w="131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4次</w:t>
            </w:r>
          </w:p>
        </w:tc>
        <w:tc>
          <w:tcPr>
            <w:tcW w:w="198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青少年科技创新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辅导员培训</w:t>
            </w:r>
          </w:p>
        </w:tc>
        <w:tc>
          <w:tcPr>
            <w:tcW w:w="131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2次</w:t>
            </w:r>
          </w:p>
        </w:tc>
        <w:tc>
          <w:tcPr>
            <w:tcW w:w="198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培训人数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lang w:val="en-US" w:eastAsia="zh-CN"/>
              </w:rPr>
              <w:t>120人次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科普宣传受益人群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default" w:ascii="Arial" w:hAnsi="Arial" w:cs="Arial"/>
              </w:rPr>
              <w:t>≥</w:t>
            </w:r>
            <w:r>
              <w:rPr>
                <w:rFonts w:hint="eastAsia"/>
                <w:lang w:val="en-US" w:eastAsia="zh-CN"/>
              </w:rPr>
              <w:t>30000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送科技下乡覆盖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乡镇个数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lang w:val="en-US" w:eastAsia="zh-CN"/>
              </w:rPr>
              <w:t>17个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科普示范基地达标率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lang w:val="en-US" w:eastAsia="zh-CN"/>
              </w:rPr>
              <w:t>100%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青少年科技创新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辅导员培训人数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lang w:val="en-US" w:eastAsia="zh-CN"/>
              </w:rPr>
              <w:t>50人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各项任务完成及时率</w:t>
            </w:r>
          </w:p>
        </w:tc>
        <w:tc>
          <w:tcPr>
            <w:tcW w:w="13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98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科普专项经费</w:t>
            </w:r>
          </w:p>
        </w:tc>
        <w:tc>
          <w:tcPr>
            <w:tcW w:w="13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≦</w:t>
            </w: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198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青少年科技活动</w:t>
            </w:r>
          </w:p>
        </w:tc>
        <w:tc>
          <w:tcPr>
            <w:tcW w:w="13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≦</w:t>
            </w: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98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“科普中国”信息传播量分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  <w:lang w:val="en-US" w:eastAsia="zh-CN"/>
              </w:rPr>
              <w:t>享人次</w:t>
            </w:r>
          </w:p>
        </w:tc>
        <w:tc>
          <w:tcPr>
            <w:tcW w:w="13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200万人次</w:t>
            </w:r>
          </w:p>
        </w:tc>
        <w:tc>
          <w:tcPr>
            <w:tcW w:w="198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615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7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受众群众满意度</w:t>
            </w:r>
          </w:p>
        </w:tc>
        <w:tc>
          <w:tcPr>
            <w:tcW w:w="13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≥90%</w:t>
            </w:r>
          </w:p>
        </w:tc>
        <w:tc>
          <w:tcPr>
            <w:tcW w:w="198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77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1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         填报日期:         联系电话:         单位负责人签字:</w:t>
      </w:r>
    </w:p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lZWRkNDFmY2Q2MmJmNDEyYTZlYWRmNTU0Y2VlNGQifQ=="/>
  </w:docVars>
  <w:rsids>
    <w:rsidRoot w:val="21335E6D"/>
    <w:rsid w:val="0AAC660F"/>
    <w:rsid w:val="1D664EDD"/>
    <w:rsid w:val="21335E6D"/>
    <w:rsid w:val="23BD2A18"/>
    <w:rsid w:val="404B26F2"/>
    <w:rsid w:val="498428D2"/>
    <w:rsid w:val="5355517A"/>
    <w:rsid w:val="5E7A3A1F"/>
    <w:rsid w:val="5F936A57"/>
    <w:rsid w:val="628545EC"/>
    <w:rsid w:val="68775C83"/>
    <w:rsid w:val="6ED86844"/>
    <w:rsid w:val="72BB55E3"/>
    <w:rsid w:val="74947058"/>
    <w:rsid w:val="7C29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559</Words>
  <Characters>592</Characters>
  <Lines>0</Lines>
  <Paragraphs>0</Paragraphs>
  <TotalTime>0</TotalTime>
  <ScaleCrop>false</ScaleCrop>
  <LinksUpToDate>false</LinksUpToDate>
  <CharactersWithSpaces>657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Administrator</cp:lastModifiedBy>
  <dcterms:modified xsi:type="dcterms:W3CDTF">2022-05-23T08:18:22Z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27D6B28BADCD4FB1B495AE9DA8BE1DF0</vt:lpwstr>
  </property>
</Properties>
</file>