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黑体" w:cs="Arial"/>
          <w:sz w:val="36"/>
          <w:szCs w:val="36"/>
        </w:rPr>
      </w:pPr>
    </w:p>
    <w:p>
      <w:pPr>
        <w:jc w:val="center"/>
        <w:rPr>
          <w:rFonts w:hint="eastAsia" w:ascii="黑体" w:hAnsi="黑体" w:eastAsia="黑体"/>
          <w:sz w:val="36"/>
          <w:szCs w:val="36"/>
        </w:rPr>
      </w:pPr>
      <w:r>
        <w:rPr>
          <w:rFonts w:hint="eastAsia" w:ascii="黑体" w:hAnsi="黑体" w:eastAsia="黑体" w:cs="黑体"/>
          <w:sz w:val="36"/>
          <w:szCs w:val="36"/>
          <w:lang w:val="en-US" w:eastAsia="zh-CN"/>
        </w:rPr>
        <w:t>2022</w:t>
      </w:r>
      <w:r>
        <w:rPr>
          <w:rFonts w:hint="eastAsia" w:ascii="黑体" w:hAnsi="黑体" w:eastAsia="黑体" w:cs="黑体"/>
          <w:sz w:val="36"/>
          <w:szCs w:val="36"/>
          <w:lang w:eastAsia="zh-CN"/>
        </w:rPr>
        <w:t>年部门整体</w:t>
      </w:r>
      <w:r>
        <w:rPr>
          <w:rFonts w:hint="eastAsia" w:ascii="黑体" w:hAnsi="黑体" w:eastAsia="黑体"/>
          <w:sz w:val="36"/>
          <w:szCs w:val="36"/>
        </w:rPr>
        <w:t>支出绩效</w:t>
      </w:r>
      <w:r>
        <w:rPr>
          <w:rFonts w:hint="eastAsia" w:ascii="黑体" w:hAnsi="黑体" w:eastAsia="黑体"/>
          <w:sz w:val="36"/>
          <w:szCs w:val="36"/>
          <w:lang w:eastAsia="zh-CN"/>
        </w:rPr>
        <w:t>目标</w:t>
      </w:r>
      <w:r>
        <w:rPr>
          <w:rFonts w:hint="eastAsia" w:ascii="黑体" w:hAnsi="黑体" w:eastAsia="黑体"/>
          <w:sz w:val="36"/>
          <w:szCs w:val="36"/>
        </w:rPr>
        <w:t>表</w:t>
      </w:r>
    </w:p>
    <w:p>
      <w:pPr>
        <w:jc w:val="center"/>
        <w:rPr>
          <w:rFonts w:hint="eastAsia" w:ascii="黑体" w:hAnsi="黑体" w:eastAsia="黑体"/>
          <w:sz w:val="36"/>
          <w:szCs w:val="36"/>
        </w:rPr>
      </w:pPr>
    </w:p>
    <w:p>
      <w:p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填报单位：（盖章）</w:t>
      </w:r>
    </w:p>
    <w:tbl>
      <w:tblPr>
        <w:tblStyle w:val="3"/>
        <w:tblW w:w="907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42"/>
        <w:gridCol w:w="1065"/>
        <w:gridCol w:w="1665"/>
        <w:gridCol w:w="1122"/>
        <w:gridCol w:w="1039"/>
        <w:gridCol w:w="236"/>
        <w:gridCol w:w="420"/>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1542" w:type="dxa"/>
            <w:vAlign w:val="center"/>
          </w:tcPr>
          <w:p>
            <w:pPr>
              <w:jc w:val="center"/>
              <w:rPr>
                <w:rFonts w:hint="eastAsia"/>
                <w:sz w:val="18"/>
                <w:szCs w:val="18"/>
              </w:rPr>
            </w:pPr>
            <w:r>
              <w:rPr>
                <w:rFonts w:hint="eastAsia"/>
                <w:sz w:val="18"/>
                <w:szCs w:val="18"/>
                <w:lang w:eastAsia="zh-CN"/>
              </w:rPr>
              <w:t>部门</w:t>
            </w:r>
            <w:r>
              <w:rPr>
                <w:rFonts w:hint="eastAsia"/>
                <w:sz w:val="18"/>
                <w:szCs w:val="18"/>
              </w:rPr>
              <w:t>名称</w:t>
            </w:r>
          </w:p>
        </w:tc>
        <w:tc>
          <w:tcPr>
            <w:tcW w:w="7531" w:type="dxa"/>
            <w:gridSpan w:val="7"/>
            <w:tcBorders>
              <w:bottom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衡东县就业服务中心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restart"/>
            <w:vAlign w:val="center"/>
          </w:tcPr>
          <w:p>
            <w:pPr>
              <w:jc w:val="center"/>
              <w:rPr>
                <w:rFonts w:hint="eastAsia" w:eastAsiaTheme="minorEastAsia"/>
                <w:sz w:val="18"/>
                <w:szCs w:val="18"/>
                <w:lang w:eastAsia="zh-CN"/>
              </w:rPr>
            </w:pPr>
            <w:r>
              <w:rPr>
                <w:rFonts w:hint="eastAsia"/>
                <w:sz w:val="18"/>
                <w:szCs w:val="18"/>
                <w:lang w:eastAsia="zh-CN"/>
              </w:rPr>
              <w:t>年度预算申请（万元）</w:t>
            </w:r>
          </w:p>
        </w:tc>
        <w:tc>
          <w:tcPr>
            <w:tcW w:w="7531" w:type="dxa"/>
            <w:gridSpan w:val="7"/>
            <w:tcBorders>
              <w:top w:val="single" w:color="auto" w:sz="4" w:space="0"/>
            </w:tcBorders>
            <w:vAlign w:val="center"/>
          </w:tcPr>
          <w:p>
            <w:pPr>
              <w:jc w:val="left"/>
              <w:rPr>
                <w:rFonts w:hint="default"/>
                <w:sz w:val="18"/>
                <w:szCs w:val="18"/>
                <w:lang w:val="en-US"/>
              </w:rPr>
            </w:pPr>
            <w:r>
              <w:rPr>
                <w:rFonts w:hint="eastAsia"/>
                <w:sz w:val="18"/>
                <w:szCs w:val="18"/>
                <w:lang w:eastAsia="zh-CN"/>
              </w:rPr>
              <w:t>资金总额：</w:t>
            </w:r>
            <w:r>
              <w:rPr>
                <w:rFonts w:hint="eastAsia"/>
                <w:sz w:val="18"/>
                <w:szCs w:val="18"/>
                <w:lang w:val="en-US" w:eastAsia="zh-CN"/>
              </w:rPr>
              <w:t>517.65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eastAsiaTheme="minorEastAsia"/>
                <w:sz w:val="18"/>
                <w:szCs w:val="18"/>
                <w:lang w:eastAsia="zh-CN"/>
              </w:rPr>
            </w:pPr>
          </w:p>
        </w:tc>
        <w:tc>
          <w:tcPr>
            <w:tcW w:w="3852" w:type="dxa"/>
            <w:gridSpan w:val="3"/>
            <w:tcBorders>
              <w:right w:val="single" w:color="auto" w:sz="4" w:space="0"/>
            </w:tcBorders>
            <w:vAlign w:val="center"/>
          </w:tcPr>
          <w:p>
            <w:pPr>
              <w:jc w:val="left"/>
              <w:rPr>
                <w:rFonts w:hint="eastAsia"/>
                <w:sz w:val="18"/>
                <w:szCs w:val="18"/>
              </w:rPr>
            </w:pPr>
            <w:r>
              <w:rPr>
                <w:rFonts w:hint="eastAsia"/>
                <w:sz w:val="18"/>
                <w:szCs w:val="18"/>
                <w:lang w:eastAsia="zh-CN"/>
              </w:rPr>
              <w:t>按收入性质分：</w:t>
            </w:r>
          </w:p>
        </w:tc>
        <w:tc>
          <w:tcPr>
            <w:tcW w:w="3679" w:type="dxa"/>
            <w:gridSpan w:val="4"/>
            <w:tcBorders>
              <w:left w:val="single" w:color="auto" w:sz="4" w:space="0"/>
            </w:tcBorders>
            <w:vAlign w:val="center"/>
          </w:tcPr>
          <w:p>
            <w:pPr>
              <w:tabs>
                <w:tab w:val="left" w:pos="825"/>
              </w:tabs>
              <w:jc w:val="both"/>
              <w:rPr>
                <w:rFonts w:hint="eastAsia" w:eastAsiaTheme="minorEastAsia"/>
                <w:sz w:val="18"/>
                <w:szCs w:val="18"/>
                <w:lang w:eastAsia="zh-CN"/>
              </w:rPr>
            </w:pPr>
            <w:r>
              <w:rPr>
                <w:rFonts w:hint="eastAsia"/>
                <w:sz w:val="18"/>
                <w:szCs w:val="18"/>
                <w:lang w:eastAsia="zh-CN"/>
              </w:rPr>
              <w:t>按支出性质分：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both"/>
              <w:rPr>
                <w:rFonts w:hint="default"/>
                <w:sz w:val="18"/>
                <w:szCs w:val="18"/>
                <w:lang w:val="en-US"/>
              </w:rPr>
            </w:pPr>
            <w:r>
              <w:rPr>
                <w:rFonts w:hint="eastAsia"/>
                <w:sz w:val="18"/>
                <w:szCs w:val="18"/>
                <w:lang w:eastAsia="zh-CN"/>
              </w:rPr>
              <w:t>其中：一般公共预算：</w:t>
            </w:r>
            <w:r>
              <w:rPr>
                <w:rFonts w:hint="eastAsia"/>
                <w:sz w:val="18"/>
                <w:szCs w:val="18"/>
                <w:lang w:val="en-US" w:eastAsia="zh-CN"/>
              </w:rPr>
              <w:t>517.65</w:t>
            </w:r>
          </w:p>
        </w:tc>
        <w:tc>
          <w:tcPr>
            <w:tcW w:w="3679" w:type="dxa"/>
            <w:gridSpan w:val="4"/>
            <w:vAlign w:val="center"/>
          </w:tcPr>
          <w:p>
            <w:pPr>
              <w:jc w:val="both"/>
              <w:rPr>
                <w:rFonts w:hint="default"/>
                <w:sz w:val="18"/>
                <w:szCs w:val="18"/>
                <w:lang w:val="en-US" w:eastAsia="zh-CN"/>
              </w:rPr>
            </w:pPr>
            <w:r>
              <w:rPr>
                <w:rFonts w:hint="eastAsia"/>
                <w:sz w:val="18"/>
                <w:szCs w:val="18"/>
                <w:lang w:eastAsia="zh-CN"/>
              </w:rPr>
              <w:t>其中：基本支出：</w:t>
            </w:r>
            <w:r>
              <w:rPr>
                <w:rFonts w:hint="eastAsia"/>
                <w:sz w:val="18"/>
                <w:szCs w:val="18"/>
                <w:lang w:val="en-US" w:eastAsia="zh-CN"/>
              </w:rPr>
              <w:t>242.65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ind w:firstLine="540" w:firstLineChars="300"/>
              <w:jc w:val="both"/>
              <w:rPr>
                <w:rFonts w:hint="eastAsia"/>
                <w:sz w:val="18"/>
                <w:szCs w:val="18"/>
              </w:rPr>
            </w:pPr>
            <w:r>
              <w:rPr>
                <w:rFonts w:hint="eastAsia"/>
                <w:sz w:val="18"/>
                <w:szCs w:val="18"/>
                <w:lang w:eastAsia="zh-CN"/>
              </w:rPr>
              <w:t>政府性基金拨款：</w:t>
            </w:r>
          </w:p>
        </w:tc>
        <w:tc>
          <w:tcPr>
            <w:tcW w:w="3679" w:type="dxa"/>
            <w:gridSpan w:val="4"/>
            <w:vAlign w:val="center"/>
          </w:tcPr>
          <w:p>
            <w:pPr>
              <w:ind w:firstLine="540" w:firstLineChars="300"/>
              <w:jc w:val="both"/>
              <w:rPr>
                <w:rFonts w:hint="default" w:eastAsiaTheme="minorEastAsia"/>
                <w:sz w:val="18"/>
                <w:szCs w:val="18"/>
                <w:lang w:val="en-US" w:eastAsia="zh-CN"/>
              </w:rPr>
            </w:pPr>
            <w:r>
              <w:rPr>
                <w:rFonts w:hint="eastAsia"/>
                <w:sz w:val="18"/>
                <w:szCs w:val="18"/>
                <w:lang w:eastAsia="zh-CN"/>
              </w:rPr>
              <w:t>项目支出：</w:t>
            </w:r>
            <w:r>
              <w:rPr>
                <w:rFonts w:hint="eastAsia"/>
                <w:sz w:val="18"/>
                <w:szCs w:val="18"/>
                <w:lang w:val="en-US" w:eastAsia="zh-CN"/>
              </w:rPr>
              <w:t>275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both"/>
              <w:rPr>
                <w:rFonts w:hint="eastAsia"/>
                <w:sz w:val="18"/>
                <w:szCs w:val="18"/>
              </w:rPr>
            </w:pPr>
            <w:r>
              <w:rPr>
                <w:rFonts w:hint="eastAsia"/>
                <w:sz w:val="18"/>
                <w:szCs w:val="18"/>
                <w:lang w:eastAsia="zh-CN"/>
              </w:rPr>
              <w:t>纳入专户管理的非税收入拨款：</w:t>
            </w:r>
          </w:p>
        </w:tc>
        <w:tc>
          <w:tcPr>
            <w:tcW w:w="3679" w:type="dxa"/>
            <w:gridSpan w:val="4"/>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center"/>
              <w:rPr>
                <w:rFonts w:hint="eastAsia"/>
                <w:sz w:val="18"/>
                <w:szCs w:val="18"/>
              </w:rPr>
            </w:pPr>
            <w:r>
              <w:rPr>
                <w:rFonts w:hint="eastAsia"/>
              </w:rPr>
              <w:t>其他资金</w:t>
            </w:r>
          </w:p>
        </w:tc>
        <w:tc>
          <w:tcPr>
            <w:tcW w:w="3679" w:type="dxa"/>
            <w:gridSpan w:val="4"/>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1" w:hRule="atLeast"/>
        </w:trPr>
        <w:tc>
          <w:tcPr>
            <w:tcW w:w="1542" w:type="dxa"/>
            <w:vAlign w:val="center"/>
          </w:tcPr>
          <w:p>
            <w:pPr>
              <w:jc w:val="center"/>
              <w:rPr>
                <w:rFonts w:hint="eastAsia"/>
                <w:sz w:val="18"/>
                <w:szCs w:val="18"/>
                <w:lang w:eastAsia="zh-CN"/>
              </w:rPr>
            </w:pPr>
            <w:r>
              <w:rPr>
                <w:rFonts w:hint="eastAsia"/>
                <w:sz w:val="18"/>
                <w:szCs w:val="18"/>
                <w:lang w:eastAsia="zh-CN"/>
              </w:rPr>
              <w:t>部门职能</w:t>
            </w:r>
          </w:p>
          <w:p>
            <w:pPr>
              <w:jc w:val="center"/>
              <w:rPr>
                <w:rFonts w:hint="eastAsia" w:eastAsiaTheme="minorEastAsia"/>
                <w:sz w:val="18"/>
                <w:szCs w:val="18"/>
                <w:lang w:eastAsia="zh-CN"/>
              </w:rPr>
            </w:pPr>
            <w:r>
              <w:rPr>
                <w:rFonts w:hint="eastAsia"/>
                <w:sz w:val="18"/>
                <w:szCs w:val="18"/>
                <w:lang w:eastAsia="zh-CN"/>
              </w:rPr>
              <w:t>职责概述</w:t>
            </w:r>
          </w:p>
        </w:tc>
        <w:tc>
          <w:tcPr>
            <w:tcW w:w="7531" w:type="dxa"/>
            <w:gridSpan w:val="7"/>
            <w:vAlign w:val="center"/>
          </w:tcPr>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1）配合人社等部门制定和完善就业再就业政策，落实职业介绍补贴、职业培训补贴、公益性岗位补贴、社会保险补贴、职业技能鉴定补贴、特定就业政策补贴、小额贷款担保基金和微利项目的小额担保贷款贴息以及扶持公共就业服务等政策。并提供就业政策法规咨询服务；</w:t>
            </w:r>
          </w:p>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（2）开展统筹城乡就业工作，统筹做好城乡各类群体的就业服务工作；</w:t>
            </w:r>
          </w:p>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（3）建立就业困难人员和农村贫困户数据库，对就业困难人员和农村贫困户实施就业援助，建立就业援助长效机制；</w:t>
            </w:r>
          </w:p>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（4）加强失业保险业务和基金管理，完善和落实失业调控政策措施；</w:t>
            </w:r>
          </w:p>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（5）在劳动保障行政部门指导下，组织实施劳动力资源调查和就业与失业情况统计分析工作；</w:t>
            </w:r>
          </w:p>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（6）指导人力资源服务中心发布市场工资指导价位信息、职业供求信息和职业培训信息，提供职业指导、职业培训、职业介绍、创业培训、小额担保贷款、劳动保障事务代理等服务；</w:t>
            </w:r>
          </w:p>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（7）指导办理就业登记、失业登记等事务，管理辖区内失业人员档案；</w:t>
            </w:r>
          </w:p>
          <w:p>
            <w:pPr>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（8）指导本行政区域内公共就业服务体系的建设和业务工作、就业服务功能的拓展，定期对工作人员进行业务知识培训；</w:t>
            </w:r>
          </w:p>
          <w:p>
            <w:pPr>
              <w:jc w:val="both"/>
              <w:rPr>
                <w:rFonts w:hint="default" w:eastAsiaTheme="minorEastAsia"/>
                <w:sz w:val="18"/>
                <w:szCs w:val="18"/>
                <w:lang w:val="en-US" w:eastAsia="zh-CN"/>
              </w:rPr>
            </w:pPr>
            <w:r>
              <w:rPr>
                <w:rFonts w:hint="eastAsia" w:asciiTheme="minorEastAsia" w:hAnsiTheme="minorEastAsia" w:eastAsiaTheme="minorEastAsia" w:cstheme="minorEastAsia"/>
                <w:sz w:val="18"/>
                <w:szCs w:val="18"/>
                <w:lang w:eastAsia="zh-CN"/>
              </w:rPr>
              <w:t>（9）承办劳动保障行政部门交办的其他工作。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1" w:hRule="atLeast"/>
        </w:trPr>
        <w:tc>
          <w:tcPr>
            <w:tcW w:w="1542" w:type="dxa"/>
            <w:vAlign w:val="center"/>
          </w:tcPr>
          <w:p>
            <w:pPr>
              <w:jc w:val="center"/>
              <w:rPr>
                <w:rFonts w:hint="eastAsia"/>
                <w:sz w:val="18"/>
                <w:szCs w:val="18"/>
                <w:lang w:eastAsia="zh-CN"/>
              </w:rPr>
            </w:pPr>
            <w:r>
              <w:rPr>
                <w:rFonts w:hint="eastAsia"/>
                <w:sz w:val="18"/>
                <w:szCs w:val="18"/>
                <w:lang w:eastAsia="zh-CN"/>
              </w:rPr>
              <w:t>整体绩效目标</w:t>
            </w:r>
          </w:p>
        </w:tc>
        <w:tc>
          <w:tcPr>
            <w:tcW w:w="7531" w:type="dxa"/>
            <w:gridSpan w:val="7"/>
            <w:vAlign w:val="center"/>
          </w:tcPr>
          <w:p>
            <w:pPr>
              <w:jc w:val="left"/>
              <w:rPr>
                <w:rFonts w:hint="eastAsia"/>
                <w:sz w:val="18"/>
                <w:szCs w:val="18"/>
              </w:rPr>
            </w:pPr>
            <w:r>
              <w:rPr>
                <w:rFonts w:hint="eastAsia" w:asciiTheme="minorEastAsia" w:hAnsiTheme="minorEastAsia" w:eastAsiaTheme="minorEastAsia" w:cstheme="minorEastAsia"/>
                <w:kern w:val="0"/>
                <w:sz w:val="18"/>
                <w:szCs w:val="18"/>
              </w:rPr>
              <w:t xml:space="preserve">通过预算执行，保证正常工作运转。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restart"/>
            <w:vAlign w:val="center"/>
          </w:tcPr>
          <w:p>
            <w:pPr>
              <w:jc w:val="center"/>
              <w:rPr>
                <w:rFonts w:hint="eastAsia" w:eastAsiaTheme="minorEastAsia"/>
                <w:sz w:val="18"/>
                <w:szCs w:val="18"/>
                <w:lang w:eastAsia="zh-CN"/>
              </w:rPr>
            </w:pPr>
            <w:r>
              <w:rPr>
                <w:rFonts w:hint="eastAsia"/>
                <w:sz w:val="18"/>
                <w:szCs w:val="18"/>
                <w:lang w:eastAsia="zh-CN"/>
              </w:rPr>
              <w:t>部门整体支出</w:t>
            </w:r>
            <w:r>
              <w:rPr>
                <w:rFonts w:hint="eastAsia"/>
                <w:sz w:val="18"/>
                <w:szCs w:val="18"/>
                <w:lang w:val="en-US" w:eastAsia="zh-CN"/>
              </w:rPr>
              <w:t xml:space="preserve">  </w:t>
            </w:r>
            <w:r>
              <w:rPr>
                <w:rFonts w:hint="eastAsia"/>
                <w:sz w:val="18"/>
                <w:szCs w:val="18"/>
                <w:lang w:eastAsia="zh-CN"/>
              </w:rPr>
              <w:t>年度绩效指标</w:t>
            </w:r>
          </w:p>
        </w:tc>
        <w:tc>
          <w:tcPr>
            <w:tcW w:w="1065" w:type="dxa"/>
            <w:tcBorders>
              <w:right w:val="single" w:color="auto" w:sz="4" w:space="0"/>
            </w:tcBorders>
            <w:vAlign w:val="center"/>
          </w:tcPr>
          <w:p>
            <w:pPr>
              <w:jc w:val="center"/>
              <w:rPr>
                <w:rFonts w:hint="eastAsia"/>
                <w:sz w:val="18"/>
                <w:szCs w:val="18"/>
              </w:rPr>
            </w:pPr>
            <w:r>
              <w:rPr>
                <w:rFonts w:hint="eastAsia"/>
                <w:sz w:val="18"/>
                <w:szCs w:val="18"/>
              </w:rPr>
              <w:t>一级指标</w:t>
            </w:r>
          </w:p>
        </w:tc>
        <w:tc>
          <w:tcPr>
            <w:tcW w:w="1665" w:type="dxa"/>
            <w:tcBorders>
              <w:left w:val="single" w:color="auto" w:sz="4" w:space="0"/>
            </w:tcBorders>
            <w:vAlign w:val="center"/>
          </w:tcPr>
          <w:p>
            <w:pPr>
              <w:jc w:val="center"/>
              <w:rPr>
                <w:rFonts w:hint="eastAsia"/>
                <w:sz w:val="18"/>
                <w:szCs w:val="18"/>
              </w:rPr>
            </w:pPr>
            <w:r>
              <w:rPr>
                <w:rFonts w:hint="eastAsia"/>
                <w:sz w:val="18"/>
                <w:szCs w:val="18"/>
              </w:rPr>
              <w:t>二级指标</w:t>
            </w:r>
          </w:p>
        </w:tc>
        <w:tc>
          <w:tcPr>
            <w:tcW w:w="2161" w:type="dxa"/>
            <w:gridSpan w:val="2"/>
            <w:vAlign w:val="center"/>
          </w:tcPr>
          <w:p>
            <w:pPr>
              <w:jc w:val="center"/>
              <w:rPr>
                <w:rFonts w:hint="eastAsia" w:eastAsiaTheme="minorEastAsia"/>
                <w:sz w:val="18"/>
                <w:szCs w:val="18"/>
                <w:lang w:eastAsia="zh-CN"/>
              </w:rPr>
            </w:pPr>
            <w:r>
              <w:rPr>
                <w:rFonts w:hint="eastAsia"/>
                <w:sz w:val="18"/>
                <w:szCs w:val="18"/>
              </w:rPr>
              <w:t>三级</w:t>
            </w:r>
            <w:r>
              <w:rPr>
                <w:rFonts w:hint="eastAsia"/>
                <w:sz w:val="18"/>
                <w:szCs w:val="18"/>
                <w:lang w:eastAsia="zh-CN"/>
              </w:rPr>
              <w:t>指标</w:t>
            </w:r>
          </w:p>
        </w:tc>
        <w:tc>
          <w:tcPr>
            <w:tcW w:w="2640" w:type="dxa"/>
            <w:gridSpan w:val="3"/>
            <w:tcBorders>
              <w:right w:val="single" w:color="auto" w:sz="4" w:space="0"/>
            </w:tcBorders>
            <w:vAlign w:val="center"/>
          </w:tcPr>
          <w:p>
            <w:pPr>
              <w:jc w:val="center"/>
              <w:rPr>
                <w:rFonts w:hint="eastAsia" w:eastAsiaTheme="minorEastAsia"/>
                <w:sz w:val="18"/>
                <w:szCs w:val="18"/>
                <w:lang w:val="en-US" w:eastAsia="zh-CN"/>
              </w:rPr>
            </w:pPr>
            <w:r>
              <w:rPr>
                <w:rFonts w:hint="eastAsia"/>
                <w:sz w:val="18"/>
                <w:szCs w:val="18"/>
                <w:lang w:val="en-US" w:eastAsia="zh-CN"/>
              </w:rPr>
              <w:t>指标值及单位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restart"/>
            <w:tcBorders>
              <w:right w:val="single" w:color="auto" w:sz="4" w:space="0"/>
            </w:tcBorders>
            <w:vAlign w:val="center"/>
          </w:tcPr>
          <w:p>
            <w:pPr>
              <w:jc w:val="center"/>
              <w:rPr>
                <w:rFonts w:hint="eastAsia"/>
                <w:sz w:val="18"/>
                <w:szCs w:val="18"/>
              </w:rPr>
            </w:pPr>
            <w:r>
              <w:rPr>
                <w:rFonts w:hint="eastAsia"/>
                <w:sz w:val="18"/>
                <w:szCs w:val="18"/>
              </w:rPr>
              <w:t>产出指标</w:t>
            </w: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rPr>
              <w:t>数量指标</w:t>
            </w:r>
          </w:p>
        </w:tc>
        <w:tc>
          <w:tcPr>
            <w:tcW w:w="2161" w:type="dxa"/>
            <w:gridSpan w:val="2"/>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eastAsia="zh-CN"/>
              </w:rPr>
              <w:t>财政供养人员</w:t>
            </w:r>
          </w:p>
        </w:tc>
        <w:tc>
          <w:tcPr>
            <w:tcW w:w="236" w:type="dxa"/>
            <w:tcBorders>
              <w:right w:val="nil"/>
            </w:tcBorders>
            <w:vAlign w:val="center"/>
          </w:tcPr>
          <w:p>
            <w:pPr>
              <w:jc w:val="center"/>
              <w:rPr>
                <w:rFonts w:hint="eastAsia" w:asciiTheme="minorEastAsia" w:hAnsiTheme="minorEastAsia" w:eastAsiaTheme="minorEastAsia" w:cstheme="minorEastAsia"/>
                <w:kern w:val="2"/>
                <w:sz w:val="18"/>
                <w:szCs w:val="18"/>
                <w:lang w:val="en-US" w:eastAsia="zh-CN" w:bidi="ar-SA"/>
              </w:rPr>
            </w:pPr>
          </w:p>
        </w:tc>
        <w:tc>
          <w:tcPr>
            <w:tcW w:w="2404" w:type="dxa"/>
            <w:gridSpan w:val="2"/>
            <w:tcBorders>
              <w:top w:val="nil"/>
              <w:left w:val="nil"/>
              <w:right w:val="single" w:color="auto" w:sz="4" w:space="0"/>
            </w:tcBorders>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w:t>
            </w:r>
            <w:r>
              <w:rPr>
                <w:rFonts w:hint="eastAsia" w:asciiTheme="minorEastAsia" w:hAnsiTheme="minorEastAsia" w:eastAsiaTheme="minorEastAsia" w:cstheme="minorEastAsia"/>
                <w:kern w:val="0"/>
                <w:sz w:val="18"/>
                <w:szCs w:val="18"/>
                <w:lang w:val="en-US" w:eastAsia="zh-CN"/>
              </w:rPr>
              <w:t>2</w:t>
            </w:r>
            <w:r>
              <w:rPr>
                <w:rFonts w:hint="eastAsia" w:asciiTheme="minorEastAsia" w:hAnsiTheme="minorEastAsia" w:cstheme="minorEastAsia"/>
                <w:kern w:val="0"/>
                <w:sz w:val="18"/>
                <w:szCs w:val="18"/>
                <w:lang w:val="en-US" w:eastAsia="zh-CN"/>
              </w:rPr>
              <w:t>2</w:t>
            </w:r>
            <w:r>
              <w:rPr>
                <w:rFonts w:hint="eastAsia" w:asciiTheme="minorEastAsia" w:hAnsiTheme="minorEastAsia" w:eastAsiaTheme="minorEastAsia" w:cstheme="minorEastAsia"/>
                <w:kern w:val="0"/>
                <w:sz w:val="18"/>
                <w:szCs w:val="18"/>
                <w:lang w:val="en-US" w:eastAsia="zh-CN"/>
              </w:rPr>
              <w:t>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eastAsia="zh-CN"/>
              </w:rPr>
              <w:t>部门单位履职、运转</w:t>
            </w:r>
          </w:p>
        </w:tc>
        <w:tc>
          <w:tcPr>
            <w:tcW w:w="2640" w:type="dxa"/>
            <w:gridSpan w:val="3"/>
            <w:tcBorders>
              <w:bottom w:val="single" w:color="auto" w:sz="4" w:space="0"/>
            </w:tcBorders>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予以保障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rPr>
              <w:t>质量指标</w:t>
            </w:r>
          </w:p>
        </w:tc>
        <w:tc>
          <w:tcPr>
            <w:tcW w:w="2161" w:type="dxa"/>
            <w:gridSpan w:val="2"/>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eastAsia="zh-CN"/>
              </w:rPr>
              <w:t>在职人员控制率</w:t>
            </w:r>
          </w:p>
        </w:tc>
        <w:tc>
          <w:tcPr>
            <w:tcW w:w="2640" w:type="dxa"/>
            <w:gridSpan w:val="3"/>
            <w:tcBorders>
              <w:top w:val="single" w:color="auto" w:sz="4" w:space="0"/>
              <w:bottom w:val="single" w:color="auto" w:sz="4" w:space="0"/>
            </w:tcBorders>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公用经费、基本支出控制率</w:t>
            </w:r>
          </w:p>
        </w:tc>
        <w:tc>
          <w:tcPr>
            <w:tcW w:w="2640" w:type="dxa"/>
            <w:gridSpan w:val="3"/>
            <w:tcBorders>
              <w:top w:val="single" w:color="auto" w:sz="4" w:space="0"/>
            </w:tcBorders>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≤100%</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lang w:eastAsia="zh-CN"/>
              </w:rPr>
              <w:t>成本</w:t>
            </w:r>
            <w:r>
              <w:rPr>
                <w:rFonts w:hint="eastAsia"/>
                <w:sz w:val="18"/>
                <w:szCs w:val="18"/>
              </w:rPr>
              <w:t>指标</w:t>
            </w:r>
          </w:p>
        </w:tc>
        <w:tc>
          <w:tcPr>
            <w:tcW w:w="2161" w:type="dxa"/>
            <w:gridSpan w:val="2"/>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人员经费</w:t>
            </w:r>
          </w:p>
        </w:tc>
        <w:tc>
          <w:tcPr>
            <w:tcW w:w="2640" w:type="dxa"/>
            <w:gridSpan w:val="3"/>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w:t>
            </w:r>
            <w:r>
              <w:rPr>
                <w:rFonts w:hint="eastAsia" w:asciiTheme="minorEastAsia" w:hAnsiTheme="minorEastAsia" w:cstheme="minorEastAsia"/>
                <w:kern w:val="0"/>
                <w:sz w:val="18"/>
                <w:szCs w:val="18"/>
                <w:lang w:val="en-US" w:eastAsia="zh-CN"/>
              </w:rPr>
              <w:t>231.65</w:t>
            </w:r>
            <w:r>
              <w:rPr>
                <w:rFonts w:hint="eastAsia" w:asciiTheme="minorEastAsia" w:hAnsiTheme="minorEastAsia" w:eastAsiaTheme="minorEastAsia" w:cstheme="minorEastAsia"/>
                <w:sz w:val="18"/>
                <w:szCs w:val="18"/>
                <w:lang w:val="en-US" w:eastAsia="zh-CN"/>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asciiTheme="minorEastAsia" w:hAnsiTheme="minorEastAsia" w:eastAsiaTheme="minorEastAsia" w:cstheme="minorEastAsia"/>
                <w:color w:val="FF0000"/>
                <w:kern w:val="0"/>
                <w:sz w:val="18"/>
                <w:szCs w:val="18"/>
                <w:lang w:val="en-US" w:eastAsia="zh-CN" w:bidi="ar-SA"/>
              </w:rPr>
            </w:pPr>
            <w:r>
              <w:rPr>
                <w:rFonts w:hint="eastAsia" w:asciiTheme="minorEastAsia" w:hAnsiTheme="minorEastAsia" w:eastAsiaTheme="minorEastAsia" w:cstheme="minorEastAsia"/>
                <w:kern w:val="0"/>
                <w:sz w:val="18"/>
                <w:szCs w:val="18"/>
              </w:rPr>
              <w:t>公用经费</w:t>
            </w:r>
          </w:p>
        </w:tc>
        <w:tc>
          <w:tcPr>
            <w:tcW w:w="2640" w:type="dxa"/>
            <w:gridSpan w:val="3"/>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w:t>
            </w:r>
            <w:r>
              <w:rPr>
                <w:rFonts w:hint="eastAsia" w:asciiTheme="minorEastAsia" w:hAnsiTheme="minorEastAsia" w:eastAsiaTheme="minorEastAsia" w:cstheme="minorEastAsia"/>
                <w:sz w:val="18"/>
                <w:szCs w:val="18"/>
                <w:lang w:val="en-US" w:eastAsia="zh-CN"/>
              </w:rPr>
              <w:t>11</w:t>
            </w:r>
            <w:r>
              <w:rPr>
                <w:rFonts w:hint="eastAsia" w:asciiTheme="minorEastAsia" w:hAnsiTheme="minorEastAsia" w:eastAsiaTheme="minorEastAsia" w:cstheme="minorEastAsia"/>
                <w:kern w:val="0"/>
                <w:sz w:val="18"/>
                <w:szCs w:val="18"/>
                <w:lang w:val="en-US" w:eastAsia="zh-CN"/>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lang w:eastAsia="zh-CN"/>
              </w:rPr>
              <w:t>时效</w:t>
            </w:r>
            <w:r>
              <w:rPr>
                <w:rFonts w:hint="eastAsia"/>
                <w:sz w:val="18"/>
                <w:szCs w:val="18"/>
              </w:rPr>
              <w:t>指标</w:t>
            </w:r>
          </w:p>
        </w:tc>
        <w:tc>
          <w:tcPr>
            <w:tcW w:w="2161" w:type="dxa"/>
            <w:gridSpan w:val="2"/>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eastAsia="zh-CN"/>
              </w:rPr>
              <w:t>计划完成时间</w:t>
            </w:r>
          </w:p>
        </w:tc>
        <w:tc>
          <w:tcPr>
            <w:tcW w:w="2640" w:type="dxa"/>
            <w:gridSpan w:val="3"/>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202</w:t>
            </w:r>
            <w:r>
              <w:rPr>
                <w:rFonts w:hint="eastAsia" w:asciiTheme="minorEastAsia" w:hAnsiTheme="minorEastAsia" w:cstheme="minorEastAsia"/>
                <w:kern w:val="0"/>
                <w:sz w:val="18"/>
                <w:szCs w:val="18"/>
                <w:lang w:val="en-US" w:eastAsia="zh-CN"/>
              </w:rPr>
              <w:t>2</w:t>
            </w:r>
            <w:r>
              <w:rPr>
                <w:rFonts w:hint="eastAsia" w:asciiTheme="minorEastAsia" w:hAnsiTheme="minorEastAsia" w:eastAsiaTheme="minorEastAsia" w:cstheme="minorEastAsia"/>
                <w:kern w:val="0"/>
                <w:sz w:val="18"/>
                <w:szCs w:val="18"/>
              </w:rPr>
              <w:t>年1月-12月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restart"/>
            <w:tcBorders>
              <w:right w:val="single" w:color="auto" w:sz="4" w:space="0"/>
            </w:tcBorders>
            <w:vAlign w:val="center"/>
          </w:tcPr>
          <w:p>
            <w:pPr>
              <w:jc w:val="center"/>
              <w:rPr>
                <w:rFonts w:hint="eastAsia"/>
                <w:sz w:val="18"/>
                <w:szCs w:val="18"/>
              </w:rPr>
            </w:pPr>
            <w:r>
              <w:rPr>
                <w:rFonts w:hint="eastAsia"/>
                <w:sz w:val="18"/>
                <w:szCs w:val="18"/>
              </w:rPr>
              <w:t>效益指标</w:t>
            </w:r>
          </w:p>
          <w:p>
            <w:pPr>
              <w:jc w:val="center"/>
              <w:rPr>
                <w:rFonts w:hint="eastAsia"/>
                <w:sz w:val="18"/>
                <w:szCs w:val="18"/>
              </w:rPr>
            </w:pP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rPr>
              <w:t>社会效</w:t>
            </w:r>
          </w:p>
          <w:p>
            <w:pPr>
              <w:jc w:val="center"/>
              <w:rPr>
                <w:rFonts w:hint="default" w:eastAsiaTheme="minorEastAsia"/>
                <w:sz w:val="18"/>
                <w:szCs w:val="18"/>
                <w:lang w:val="en-US" w:eastAsia="zh-CN"/>
              </w:rPr>
            </w:pPr>
            <w:r>
              <w:rPr>
                <w:rFonts w:hint="eastAsia"/>
                <w:sz w:val="18"/>
                <w:szCs w:val="18"/>
              </w:rPr>
              <w:t>益指标</w:t>
            </w:r>
          </w:p>
        </w:tc>
        <w:tc>
          <w:tcPr>
            <w:tcW w:w="2161" w:type="dxa"/>
            <w:gridSpan w:val="2"/>
            <w:vAlign w:val="center"/>
          </w:tcPr>
          <w:p>
            <w:pPr>
              <w:jc w:val="both"/>
              <w:rPr>
                <w:rFonts w:hint="eastAsia"/>
                <w:szCs w:val="21"/>
              </w:rPr>
            </w:pPr>
            <w:r>
              <w:rPr>
                <w:rFonts w:hint="eastAsia" w:asciiTheme="minorEastAsia" w:hAnsiTheme="minorEastAsia" w:eastAsiaTheme="minorEastAsia" w:cstheme="minorEastAsia"/>
                <w:kern w:val="0"/>
                <w:sz w:val="18"/>
                <w:szCs w:val="18"/>
                <w:lang w:eastAsia="zh-CN"/>
              </w:rPr>
              <w:t>失业保险办事效率和水平不断提升、保障失业人员基本生活</w:t>
            </w:r>
          </w:p>
        </w:tc>
        <w:tc>
          <w:tcPr>
            <w:tcW w:w="2640" w:type="dxa"/>
            <w:gridSpan w:val="3"/>
            <w:vAlign w:val="center"/>
          </w:tcPr>
          <w:p>
            <w:pPr>
              <w:jc w:val="center"/>
              <w:rPr>
                <w:rFonts w:hint="eastAsia" w:eastAsiaTheme="minorEastAsia"/>
                <w:sz w:val="18"/>
                <w:szCs w:val="18"/>
                <w:lang w:eastAsia="zh-CN"/>
              </w:rPr>
            </w:pPr>
            <w:r>
              <w:rPr>
                <w:rFonts w:hint="eastAsia" w:asciiTheme="minorEastAsia" w:hAnsiTheme="minorEastAsia" w:eastAsiaTheme="minorEastAsia" w:cstheme="minorEastAsia"/>
                <w:kern w:val="0"/>
                <w:sz w:val="18"/>
                <w:szCs w:val="18"/>
                <w:lang w:val="en-US" w:eastAsia="zh-CN"/>
              </w:rPr>
              <w:t>予以保障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both"/>
              <w:rPr>
                <w:rFonts w:hint="eastAsia"/>
                <w:szCs w:val="21"/>
              </w:rPr>
            </w:pPr>
            <w:r>
              <w:rPr>
                <w:rFonts w:hint="eastAsia" w:asciiTheme="minorEastAsia" w:hAnsiTheme="minorEastAsia" w:eastAsiaTheme="minorEastAsia" w:cstheme="minorEastAsia"/>
                <w:kern w:val="0"/>
                <w:sz w:val="18"/>
                <w:szCs w:val="18"/>
                <w:lang w:eastAsia="zh-CN"/>
              </w:rPr>
              <w:t>保障贫困劳动力灵活就业、致富脱贫</w:t>
            </w:r>
          </w:p>
        </w:tc>
        <w:tc>
          <w:tcPr>
            <w:tcW w:w="2640" w:type="dxa"/>
            <w:gridSpan w:val="3"/>
            <w:vAlign w:val="center"/>
          </w:tcPr>
          <w:p>
            <w:pPr>
              <w:jc w:val="center"/>
              <w:rPr>
                <w:rFonts w:hint="eastAsia"/>
                <w:sz w:val="18"/>
                <w:szCs w:val="18"/>
              </w:rPr>
            </w:pPr>
            <w:r>
              <w:rPr>
                <w:rFonts w:hint="eastAsia" w:asciiTheme="minorEastAsia" w:hAnsiTheme="minorEastAsia" w:eastAsiaTheme="minorEastAsia" w:cstheme="minorEastAsia"/>
                <w:kern w:val="0"/>
                <w:sz w:val="18"/>
                <w:szCs w:val="18"/>
                <w:lang w:val="en-US" w:eastAsia="zh-CN"/>
              </w:rPr>
              <w:t>予以保障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rPr>
              <w:t>可持续影</w:t>
            </w:r>
          </w:p>
          <w:p>
            <w:pPr>
              <w:jc w:val="center"/>
              <w:rPr>
                <w:rFonts w:hint="eastAsia"/>
                <w:sz w:val="18"/>
                <w:szCs w:val="18"/>
              </w:rPr>
            </w:pPr>
            <w:r>
              <w:rPr>
                <w:rFonts w:hint="eastAsia"/>
                <w:sz w:val="18"/>
                <w:szCs w:val="18"/>
              </w:rPr>
              <w:t>响指标</w:t>
            </w:r>
          </w:p>
        </w:tc>
        <w:tc>
          <w:tcPr>
            <w:tcW w:w="2161" w:type="dxa"/>
            <w:gridSpan w:val="2"/>
            <w:vAlign w:val="center"/>
          </w:tcPr>
          <w:p>
            <w:pPr>
              <w:jc w:val="both"/>
              <w:rPr>
                <w:rFonts w:hint="eastAsia"/>
                <w:szCs w:val="21"/>
              </w:rPr>
            </w:pPr>
            <w:r>
              <w:rPr>
                <w:rFonts w:hint="eastAsia" w:asciiTheme="minorEastAsia" w:hAnsiTheme="minorEastAsia" w:eastAsiaTheme="minorEastAsia" w:cstheme="minorEastAsia"/>
                <w:kern w:val="0"/>
                <w:sz w:val="18"/>
                <w:szCs w:val="18"/>
                <w:lang w:eastAsia="zh-CN"/>
              </w:rPr>
              <w:t>社会保险制度更加公平可持续</w:t>
            </w:r>
          </w:p>
        </w:tc>
        <w:tc>
          <w:tcPr>
            <w:tcW w:w="2640" w:type="dxa"/>
            <w:gridSpan w:val="3"/>
            <w:vAlign w:val="center"/>
          </w:tcPr>
          <w:p>
            <w:pPr>
              <w:jc w:val="center"/>
              <w:rPr>
                <w:rFonts w:hint="eastAsia"/>
                <w:sz w:val="18"/>
                <w:szCs w:val="18"/>
              </w:rPr>
            </w:pPr>
            <w:r>
              <w:rPr>
                <w:rFonts w:hint="eastAsia" w:asciiTheme="minorEastAsia" w:hAnsiTheme="minorEastAsia" w:eastAsiaTheme="minorEastAsia" w:cstheme="minorEastAsia"/>
                <w:kern w:val="0"/>
                <w:sz w:val="18"/>
                <w:szCs w:val="18"/>
                <w:lang w:val="en-US" w:eastAsia="zh-CN"/>
              </w:rPr>
              <w:t>予以保障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lang w:eastAsia="zh-CN"/>
              </w:rPr>
            </w:pPr>
            <w:r>
              <w:rPr>
                <w:rFonts w:hint="eastAsia"/>
                <w:sz w:val="18"/>
                <w:szCs w:val="18"/>
                <w:lang w:eastAsia="zh-CN"/>
              </w:rPr>
              <w:t>社会公众或服务</w:t>
            </w:r>
          </w:p>
          <w:p>
            <w:pPr>
              <w:jc w:val="center"/>
              <w:rPr>
                <w:rFonts w:hint="eastAsia" w:eastAsiaTheme="minorEastAsia"/>
                <w:sz w:val="18"/>
                <w:szCs w:val="18"/>
                <w:lang w:eastAsia="zh-CN"/>
              </w:rPr>
            </w:pPr>
            <w:r>
              <w:rPr>
                <w:rFonts w:hint="eastAsia"/>
                <w:sz w:val="18"/>
                <w:szCs w:val="18"/>
                <w:lang w:eastAsia="zh-CN"/>
              </w:rPr>
              <w:t>对象满意度</w:t>
            </w:r>
          </w:p>
        </w:tc>
        <w:tc>
          <w:tcPr>
            <w:tcW w:w="2161" w:type="dxa"/>
            <w:gridSpan w:val="2"/>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eastAsia="zh-CN"/>
              </w:rPr>
              <w:t>服务对象</w:t>
            </w:r>
            <w:r>
              <w:rPr>
                <w:rFonts w:hint="eastAsia" w:asciiTheme="minorEastAsia" w:hAnsiTheme="minorEastAsia" w:eastAsiaTheme="minorEastAsia" w:cstheme="minorEastAsia"/>
                <w:kern w:val="0"/>
                <w:sz w:val="18"/>
                <w:szCs w:val="18"/>
              </w:rPr>
              <w:t>满意度</w:t>
            </w:r>
          </w:p>
        </w:tc>
        <w:tc>
          <w:tcPr>
            <w:tcW w:w="2640" w:type="dxa"/>
            <w:gridSpan w:val="3"/>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w:t>
            </w:r>
            <w:r>
              <w:rPr>
                <w:rFonts w:hint="eastAsia" w:asciiTheme="minorEastAsia" w:hAnsiTheme="minorEastAsia" w:cstheme="minorEastAsia"/>
                <w:kern w:val="0"/>
                <w:sz w:val="18"/>
                <w:szCs w:val="18"/>
                <w:lang w:val="en-US" w:eastAsia="zh-CN"/>
              </w:rPr>
              <w:t>90</w:t>
            </w:r>
            <w:r>
              <w:rPr>
                <w:rFonts w:hint="eastAsia" w:asciiTheme="minorEastAsia" w:hAnsiTheme="minorEastAsia" w:eastAsiaTheme="minorEastAsia" w:cstheme="minorEastAsia"/>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9" w:type="dxa"/>
            <w:gridSpan w:val="7"/>
            <w:tcBorders>
              <w:top w:val="nil"/>
              <w:left w:val="nil"/>
              <w:bottom w:val="nil"/>
              <w:right w:val="nil"/>
            </w:tcBorders>
            <w:vAlign w:val="center"/>
          </w:tcPr>
          <w:p>
            <w:pPr>
              <w:rPr>
                <w:rFonts w:hint="default"/>
                <w:lang w:val="en-US" w:eastAsia="zh-CN"/>
              </w:rPr>
            </w:pPr>
          </w:p>
        </w:tc>
        <w:tc>
          <w:tcPr>
            <w:tcW w:w="1984" w:type="dxa"/>
            <w:tcBorders>
              <w:left w:val="nil"/>
              <w:bottom w:val="nil"/>
              <w:right w:val="nil"/>
            </w:tcBorders>
            <w:vAlign w:val="center"/>
          </w:tcPr>
          <w:p>
            <w:pPr>
              <w:rPr>
                <w:rFonts w:hint="eastAsia"/>
              </w:rPr>
            </w:pPr>
          </w:p>
        </w:tc>
      </w:tr>
    </w:tbl>
    <w:p>
      <w:pPr>
        <w:tabs>
          <w:tab w:val="left" w:pos="6396"/>
        </w:tabs>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填表人</w:t>
      </w:r>
      <w:r>
        <w:rPr>
          <w:rFonts w:hint="eastAsia" w:asciiTheme="majorEastAsia" w:hAnsiTheme="majorEastAsia" w:eastAsiaTheme="majorEastAsia" w:cstheme="majorEastAsia"/>
          <w:sz w:val="24"/>
          <w:szCs w:val="24"/>
          <w:lang w:val="en-US" w:eastAsia="zh-CN"/>
        </w:rPr>
        <w:t>:         联系电话:         填报日期:         单位负责人签字:</w:t>
      </w:r>
    </w:p>
    <w:p/>
    <w:sectPr>
      <w:pgSz w:w="11906" w:h="16838"/>
      <w:pgMar w:top="1270"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iMDFhZjQ1NDEzMDg2YWYzMWMyMzE0ZjlkYjFhN2EifQ=="/>
  </w:docVars>
  <w:rsids>
    <w:rsidRoot w:val="25E26C38"/>
    <w:rsid w:val="076E386F"/>
    <w:rsid w:val="186C16C7"/>
    <w:rsid w:val="25E26C38"/>
    <w:rsid w:val="2A6B43AA"/>
    <w:rsid w:val="2BF95512"/>
    <w:rsid w:val="4DBE5EA9"/>
    <w:rsid w:val="63FA232D"/>
    <w:rsid w:val="68297A1D"/>
    <w:rsid w:val="6CBD1E1F"/>
    <w:rsid w:val="6FD855AC"/>
    <w:rsid w:val="71BD102D"/>
    <w:rsid w:val="771E666C"/>
    <w:rsid w:val="7BF92C58"/>
    <w:rsid w:val="7E5D70C0"/>
    <w:rsid w:val="7ED10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864</Words>
  <Characters>904</Characters>
  <Lines>0</Lines>
  <Paragraphs>0</Paragraphs>
  <TotalTime>3</TotalTime>
  <ScaleCrop>false</ScaleCrop>
  <LinksUpToDate>false</LinksUpToDate>
  <CharactersWithSpaces>934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2021-04-25T01:45:00Z</dcterms:created>
  <dc:creator>Administrator</dc:creator>
  <cp:lastModifiedBy>hi</cp:lastModifiedBy>
  <dcterms:modified xsi:type="dcterms:W3CDTF">2022-05-18T02:10:32Z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7089030D5D65482C9F26FA8A8647C485</vt:lpwstr>
  </property>
</Properties>
</file>