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单位：万元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420"/>
        <w:gridCol w:w="615"/>
        <w:gridCol w:w="735"/>
        <w:gridCol w:w="1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39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托管公车运行经费</w:t>
            </w:r>
          </w:p>
        </w:tc>
        <w:tc>
          <w:tcPr>
            <w:tcW w:w="14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496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衡东县机关事务和接待中心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160</w:t>
            </w: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2022年度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对未纳入公车平台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集中统一管理的</w:t>
            </w:r>
            <w:r>
              <w:rPr>
                <w:rFonts w:hint="eastAsia"/>
                <w:sz w:val="18"/>
                <w:szCs w:val="18"/>
                <w:lang w:eastAsia="zh-CN"/>
              </w:rPr>
              <w:t>车辆实行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委托管理</w:t>
            </w:r>
            <w:r>
              <w:rPr>
                <w:rFonts w:hint="eastAsia"/>
                <w:sz w:val="18"/>
                <w:szCs w:val="18"/>
                <w:lang w:eastAsia="zh-CN"/>
              </w:rPr>
              <w:t>，运行经费统一监管。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对未纳入公车平台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集中统一管理的</w:t>
            </w:r>
            <w:r>
              <w:rPr>
                <w:rFonts w:hint="eastAsia"/>
                <w:sz w:val="18"/>
                <w:szCs w:val="18"/>
                <w:lang w:eastAsia="zh-CN"/>
              </w:rPr>
              <w:t>车辆实行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委托管理</w:t>
            </w:r>
            <w:r>
              <w:rPr>
                <w:rFonts w:hint="eastAsia"/>
                <w:sz w:val="18"/>
                <w:szCs w:val="18"/>
                <w:lang w:eastAsia="zh-CN"/>
              </w:rPr>
              <w:t>，运行经费统一监管。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3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1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托管公车数量</w:t>
            </w:r>
          </w:p>
        </w:tc>
        <w:tc>
          <w:tcPr>
            <w:tcW w:w="13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94台</w:t>
            </w:r>
          </w:p>
        </w:tc>
        <w:tc>
          <w:tcPr>
            <w:tcW w:w="21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托管车辆全年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正常运转率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  <w:lang w:val="en-US" w:eastAsia="zh-CN"/>
              </w:rPr>
              <w:t>≥95%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托管公车执勤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事故次数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≤1次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托管公车执勤过程中无任何安全事故发生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年度任务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及时  </w:t>
            </w:r>
            <w:r>
              <w:rPr>
                <w:rFonts w:hint="eastAsia"/>
                <w:sz w:val="18"/>
                <w:szCs w:val="18"/>
              </w:rPr>
              <w:t>完成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率</w:t>
            </w:r>
          </w:p>
        </w:tc>
        <w:tc>
          <w:tcPr>
            <w:tcW w:w="13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完成所有车辆保险及运行车费报销工作</w:t>
            </w:r>
          </w:p>
        </w:tc>
        <w:tc>
          <w:tcPr>
            <w:tcW w:w="21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年度内任务及时完成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委托代管车辆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运行支出</w:t>
            </w:r>
          </w:p>
        </w:tc>
        <w:tc>
          <w:tcPr>
            <w:tcW w:w="13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≤</w:t>
            </w:r>
            <w:r>
              <w:rPr>
                <w:rFonts w:hint="eastAsia"/>
                <w:szCs w:val="21"/>
                <w:lang w:val="en-US" w:eastAsia="zh-CN"/>
              </w:rPr>
              <w:t>160万元</w:t>
            </w:r>
          </w:p>
        </w:tc>
        <w:tc>
          <w:tcPr>
            <w:tcW w:w="21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效益指标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率指标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严管公车费</w:t>
            </w:r>
          </w:p>
        </w:tc>
        <w:tc>
          <w:tcPr>
            <w:tcW w:w="13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严格监管公车费报销程序及费用，减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少不必要的开支</w:t>
            </w:r>
          </w:p>
        </w:tc>
        <w:tc>
          <w:tcPr>
            <w:tcW w:w="21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全县各级行政事业单位</w:t>
            </w:r>
          </w:p>
        </w:tc>
        <w:tc>
          <w:tcPr>
            <w:tcW w:w="13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≧90%</w:t>
            </w:r>
          </w:p>
        </w:tc>
        <w:tc>
          <w:tcPr>
            <w:tcW w:w="21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满意度测评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2"/>
          <w:szCs w:val="22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  <w:t>:贺洁  填报日期: 2022年4月12日 联系电话: 15581009743 单位负责人签字:</w:t>
      </w:r>
    </w:p>
    <w:p/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xYWQyNTQyZWJmOGVhZmNiMzUwNzliYTRmZjQ3YjgifQ=="/>
  </w:docVars>
  <w:rsids>
    <w:rsidRoot w:val="21335E6D"/>
    <w:rsid w:val="1AD02681"/>
    <w:rsid w:val="21335E6D"/>
    <w:rsid w:val="23DA7F74"/>
    <w:rsid w:val="35373DD1"/>
    <w:rsid w:val="498428D2"/>
    <w:rsid w:val="4EA707ED"/>
    <w:rsid w:val="55FB3EB9"/>
    <w:rsid w:val="5B61451A"/>
    <w:rsid w:val="749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415</Words>
  <Characters>446</Characters>
  <Lines>0</Lines>
  <Paragraphs>0</Paragraphs>
  <TotalTime>0</TotalTime>
  <ScaleCrop>false</ScaleCrop>
  <LinksUpToDate>false</LinksUpToDate>
  <CharactersWithSpaces>494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123</cp:lastModifiedBy>
  <cp:lastPrinted>2022-05-18T08:59:26Z</cp:lastPrinted>
  <dcterms:modified xsi:type="dcterms:W3CDTF">2022-05-18T08:59:52Z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3AC235D4DAE34440B8ECF6565568DC37</vt:lpwstr>
  </property>
</Properties>
</file>