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疫情防控、水上应急救援</w:t>
            </w:r>
          </w:p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水上交通安全生产及宣传教育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衡东县财政局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阻止疫情蔓延、保障沿河居民安全生产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让水上乘客、沿河居民安全，确保水上交通安全运行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eastAsia="zh-CN"/>
              </w:rPr>
              <w:t>疫情防控、水上应急救援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发放口罩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10万余只、体温枪50余把、行程码、场所码展示架20套、消毒液、酒精、手套50箱。租用民用大吨位船舶20条、抗洪物资大钢缆绳等物资一批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发放、救援到位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水上交通安全生产及宣传教育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水上安全宣传资料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6000套、码头现场督查安全700次、全年安全培训3次、年度安全巡航4次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宣传到位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水上疫情防控率、水上应急救援及时安全率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水上交通安全生产及宣传教育覆盖率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98%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疫情防控、水上应急救援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全年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水上交通安全生产及宣传教育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全年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宣传及时到位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疫情防控、水上应急救援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水上交通安全生产及宣传教育费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8万元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水上交通安全平安运行率、沿河居民水上应急救援满意率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98%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水上乘客满意率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98%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98%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21335E6D"/>
    <w:rsid w:val="2D92335B"/>
    <w:rsid w:val="498428D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想飞无路</cp:lastModifiedBy>
  <cp:lastPrinted>2022-05-18T08:07:41Z</cp:lastPrinted>
  <dcterms:modified xsi:type="dcterms:W3CDTF">2022-05-18T08:23:47Z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87A70884AA704EC792CBD3C9E8EF3D7E</vt:lpwstr>
  </property>
</Properties>
</file>