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jc w:val="center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383838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b/>
          <w:bCs/>
          <w:color w:val="383838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b/>
          <w:bCs/>
          <w:color w:val="383838"/>
          <w:sz w:val="24"/>
          <w:szCs w:val="24"/>
        </w:rPr>
        <w:t>年度部门整体支出绩效评价报告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lang w:eastAsia="zh-CN"/>
        </w:rPr>
        <w:t>一、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单位基本情况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衡东县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lang w:eastAsia="zh-CN"/>
        </w:rPr>
        <w:t>乡村振兴局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是县政府工作部门，为正科级。负责贯彻落实党中央关于扶贫开发工作的方针政策和决策部署，全面落实省委、市委、县委关于扶贫开发工作的部署要求，在履行职责过程中坚持和加强党对扶贫开发工作的集中统一领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衡东县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lang w:eastAsia="zh-CN"/>
        </w:rPr>
        <w:t>乡村振兴局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编制22人， 20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年实际在编18人。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lang w:eastAsia="zh-CN"/>
        </w:rPr>
        <w:t>二、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一般公共预算支出情况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lang w:val="en-US" w:eastAsia="zh-CN"/>
        </w:rPr>
        <w:t>2021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年度部门总收入为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4873.29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万元，其中财政拨款收入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4873.29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万元；20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 xml:space="preserve"> 年度部门总支出为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lang w:val="en-US" w:eastAsia="zh-CN"/>
        </w:rPr>
        <w:t>4899.28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万元，其中财政拨款支出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lang w:val="en-US" w:eastAsia="zh-CN"/>
        </w:rPr>
        <w:t>4887.36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lang w:eastAsia="zh-CN"/>
        </w:rPr>
        <w:t>（一）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基本支出情况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年度财政拨款基本支出14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lang w:val="en-US" w:eastAsia="zh-CN"/>
        </w:rPr>
        <w:t>5.1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3万元，其中：人员经费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lang w:val="en-US" w:eastAsia="zh-CN"/>
        </w:rPr>
        <w:t>141.42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万元，公用经费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lang w:val="en-US" w:eastAsia="zh-CN"/>
        </w:rPr>
        <w:t>3.71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lang w:eastAsia="zh-CN"/>
        </w:rPr>
        <w:t>（二）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项目支出情况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年度财政拨款项目支出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lang w:val="en-US" w:eastAsia="zh-CN"/>
        </w:rPr>
        <w:t>4742.24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万元，其中中央、省、市、县级财政专项扶贫资金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lang w:val="en-US" w:eastAsia="zh-CN"/>
        </w:rPr>
        <w:t>4528.16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万元；脱贫攻坚项目支出2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lang w:val="en-US" w:eastAsia="zh-CN"/>
        </w:rPr>
        <w:t>14.08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  <w:lang w:eastAsia="zh-CN"/>
        </w:rPr>
        <w:t>三、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部门整体支出绩效情况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5" w:lineRule="atLeast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基本支出1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lang w:val="en-US" w:eastAsia="zh-CN"/>
        </w:rPr>
        <w:t>57.04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万元，用于人员工资发放等支出及机关运行经费，保障了单位基本运转。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5" w:lineRule="atLeast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color w:val="38383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项目支出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lang w:val="en-US" w:eastAsia="zh-CN"/>
        </w:rPr>
        <w:t>4742.24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</w:rPr>
        <w:t>万元，用于脱贫攻坚专项扶贫项目支出等，根据上级指标文及扶贫资金管理办法，全部安排拨付到项目实施单位，增加了贫困户的收入，改善了贫困人口的生产生活条件，较好的完成了脱贫攻坚任务。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ZjM3ODAyNzg2ODc3YWUxYTVlMWUzZjlhZmZkMzQifQ=="/>
  </w:docVars>
  <w:rsids>
    <w:rsidRoot w:val="00000000"/>
    <w:rsid w:val="512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2022-09-21T09:14:07Z</dcterms:created>
  <dc:creator>Administrator</dc:creator>
  <cp:lastModifiedBy>一笑而过</cp:lastModifiedBy>
  <dcterms:modified xsi:type="dcterms:W3CDTF">2022-09-21T09:14:41Z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57AAB0E1BDDA49848FF720338B019EB6</vt:lpwstr>
  </property>
</Properties>
</file>