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衡东县草市镇人民政府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袁俊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填报日期:         联系电话:         单位负责人签字:</w:t>
      </w:r>
    </w:p>
    <w:p/>
    <w:p>
      <w:r>
        <w:rPr>
          <w:rFonts w:hint="eastAsia"/>
          <w:sz w:val="18"/>
          <w:szCs w:val="18"/>
          <w:lang w:eastAsia="zh-CN"/>
        </w:rPr>
        <w:t>备注：本单位本年暂未安排项目支出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zhjMGFhZjMzOGE2M2YzY2VhNmJiNzI4YTJkNTkifQ=="/>
  </w:docVars>
  <w:rsids>
    <w:rsidRoot w:val="21335E6D"/>
    <w:rsid w:val="12E02C2E"/>
    <w:rsid w:val="16F133E6"/>
    <w:rsid w:val="21335E6D"/>
    <w:rsid w:val="316C3894"/>
    <w:rsid w:val="43533EC8"/>
    <w:rsid w:val="498428D2"/>
    <w:rsid w:val="72564C18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242</Characters>
  <Lines>0</Lines>
  <Paragraphs>0</Paragraphs>
  <TotalTime>0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ZZZZZ</cp:lastModifiedBy>
  <dcterms:modified xsi:type="dcterms:W3CDTF">2022-09-06T14:26:11Z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87A70884AA704EC792CBD3C9E8EF3D7E</vt:lpwstr>
  </property>
</Properties>
</file>