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附件9</w:t>
      </w:r>
      <w:bookmarkEnd w:id="0"/>
      <w:r>
        <w:rPr>
          <w:rFonts w:hint="eastAsia" w:ascii="黑体" w:hAnsi="黑体" w:eastAsia="黑体" w:cs="黑体"/>
          <w:snapToGrid w:val="0"/>
          <w:spacing w:val="-20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   </w:t>
      </w:r>
    </w:p>
    <w:p>
      <w:pPr>
        <w:spacing w:after="157" w:afterLines="50" w:line="56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新冠肺炎疫情防控健康摸排及承诺书</w:t>
      </w:r>
    </w:p>
    <w:p>
      <w:pPr>
        <w:spacing w:before="157" w:beforeLines="50" w:after="157" w:afterLines="50" w:line="260" w:lineRule="exact"/>
        <w:ind w:left="-619" w:leftChars="-295" w:right="-512" w:rightChars="-244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>性别：</w:t>
      </w:r>
      <w:r>
        <w:rPr>
          <w:rFonts w:hint="eastAsia" w:ascii="仿宋_GB2312" w:hAnsi="Calibri" w:eastAsia="仿宋_GB2312"/>
          <w:color w:val="000000"/>
          <w:sz w:val="24"/>
        </w:rPr>
        <w:t xml:space="preserve">□男□女 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               现居住地：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现健康码状态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通信大数据行程卡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48小时内新冠病毒核酸检测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1.阴性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2.未开展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通信大数据行程卡是否带“*”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是否接种新冠疫苗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考生是否为以下人员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是否</w:t>
            </w:r>
            <w:r>
              <w:rPr>
                <w:rFonts w:hint="eastAsia" w:ascii="仿宋_GB2312" w:eastAsia="仿宋_GB2312"/>
                <w:sz w:val="24"/>
                <w:szCs w:val="22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省外</w:t>
            </w:r>
            <w:r>
              <w:rPr>
                <w:rFonts w:hint="eastAsia" w:ascii="仿宋_GB2312" w:eastAsia="仿宋_GB2312"/>
                <w:sz w:val="24"/>
                <w:szCs w:val="22"/>
              </w:rPr>
              <w:t>和省内有疫情发生地市入（返）衡人员；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如果是</w:t>
            </w:r>
            <w:r>
              <w:rPr>
                <w:rFonts w:hint="eastAsia" w:ascii="仿宋_GB2312" w:eastAsia="仿宋_GB2312"/>
                <w:sz w:val="24"/>
                <w:szCs w:val="22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有没有</w:t>
            </w:r>
            <w:r>
              <w:rPr>
                <w:rFonts w:hint="eastAsia" w:ascii="仿宋_GB2312" w:eastAsia="仿宋_GB2312"/>
                <w:sz w:val="24"/>
                <w:szCs w:val="22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48小时核酸检测阴性证明</w:t>
            </w:r>
            <w:r>
              <w:rPr>
                <w:rFonts w:hint="eastAsia" w:ascii="仿宋_GB2312" w:eastAsia="仿宋_GB2312"/>
                <w:sz w:val="24"/>
                <w:szCs w:val="22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落地抗原+核酸检测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FF"/>
                <w:sz w:val="24"/>
                <w:szCs w:val="22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近28天内，是否有境外或港台旅居史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近21天内，是否被判定为新冠肺炎密切接触者或次密切接触者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考前14天内，是否有家人离开衡阳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考前14天内，是否有与发热人员接触史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考前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是否有与外地来衡人员接触史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□是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14天内是否曾接触过来自高、中风险地区，或来自有病例报告社区的发热或有呼吸道症状的患者；是否属于疾控或社区要求隔离的密切接触者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您或您的家属近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</w:t>
            </w: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是否由外地或境外国家返回衡阳不足14天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     如果有，注明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有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℃  发热日期：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0314" w:type="dxa"/>
            <w:gridSpan w:val="2"/>
            <w:noWrap w:val="0"/>
            <w:vAlign w:val="top"/>
          </w:tcPr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签名：                                                      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日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6A5B4010"/>
    <w:rsid w:val="05DD6C40"/>
    <w:rsid w:val="0C4146C1"/>
    <w:rsid w:val="15A3026B"/>
    <w:rsid w:val="39210264"/>
    <w:rsid w:val="4AA64086"/>
    <w:rsid w:val="6A5B4010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2022-06-16T03:08:00Z</dcterms:created>
  <dc:creator>Biubiubiu</dc:creator>
  <cp:lastModifiedBy>Biubiubiu</cp:lastModifiedBy>
  <dcterms:modified xsi:type="dcterms:W3CDTF">2022-06-16T03:08:58Z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EEC4EB9D2A0543D1834DCF2A17846CAC</vt:lpwstr>
  </property>
</Properties>
</file>