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填报单位：（盖章）衡东县机关事务和接待中心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897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衡东县机关事务和接待中心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240万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完成规定范围内来衡重要客人的接待服务工作。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全年完成</w:t>
            </w:r>
            <w:r>
              <w:rPr>
                <w:rFonts w:hint="eastAsia"/>
                <w:sz w:val="18"/>
                <w:szCs w:val="18"/>
                <w:lang w:eastAsia="zh-CN"/>
              </w:rPr>
              <w:t>公务及招商引资接待工作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公务接待批次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120批次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招商引资批次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100批次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接待人数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3500人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公务接待工作完成率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接待用餐标准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厅局级：160元/人*餐；处级及以下：140元/人*餐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按照衡财行【2018】467号文件执行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接待住宿标准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省部级每人每天不得超过800元，厅局级每人每天不得超过450元，处级及以下每人每天不得超过330元。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按照湘办发【2014】4号文件执行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任务完成率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费用总额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县委、县政府</w:t>
            </w:r>
            <w:r>
              <w:rPr>
                <w:rFonts w:hint="eastAsia"/>
                <w:sz w:val="18"/>
                <w:szCs w:val="18"/>
                <w:lang w:eastAsia="zh-CN"/>
              </w:rPr>
              <w:t>重要</w:t>
            </w:r>
            <w:r>
              <w:rPr>
                <w:rFonts w:hint="eastAsia"/>
                <w:sz w:val="18"/>
                <w:szCs w:val="18"/>
              </w:rPr>
              <w:t>接待工作</w:t>
            </w:r>
            <w:r>
              <w:rPr>
                <w:rFonts w:hint="eastAsia"/>
                <w:sz w:val="18"/>
                <w:szCs w:val="18"/>
                <w:lang w:eastAsia="zh-CN"/>
              </w:rPr>
              <w:t>保障率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展示衡东形象，促进县域经济发展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≧95%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满意度测评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 xml:space="preserve">:贺洁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 xml:space="preserve"> 填报日期: 2021年5月26日    联系电话:15581009743     单位负责人签字:刘志新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3D256BA"/>
    <w:rsid w:val="17A83D37"/>
    <w:rsid w:val="21335E6D"/>
    <w:rsid w:val="498428D2"/>
    <w:rsid w:val="4B012015"/>
    <w:rsid w:val="54803014"/>
    <w:rsid w:val="71655A45"/>
    <w:rsid w:val="74947058"/>
    <w:rsid w:val="7CA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123</cp:lastModifiedBy>
  <cp:lastPrinted>2021-05-20T08:44:00Z</cp:lastPrinted>
  <dcterms:modified xsi:type="dcterms:W3CDTF">2021-06-03T10:25:53Z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