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75" w:rsidRDefault="00F85C75">
      <w:pPr>
        <w:jc w:val="center"/>
        <w:rPr>
          <w:rFonts w:ascii="Arial" w:eastAsia="黑体" w:hAnsi="Arial" w:cs="Arial"/>
          <w:sz w:val="36"/>
          <w:szCs w:val="36"/>
        </w:rPr>
      </w:pPr>
      <w:bookmarkStart w:id="0" w:name="_GoBack"/>
      <w:bookmarkEnd w:id="0"/>
    </w:p>
    <w:p w:rsidR="00F85C75" w:rsidRDefault="004966E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2021</w:t>
      </w:r>
      <w:r>
        <w:rPr>
          <w:rFonts w:ascii="黑体" w:eastAsia="黑体" w:hAnsi="黑体" w:cs="黑体" w:hint="eastAsia"/>
          <w:sz w:val="36"/>
          <w:szCs w:val="36"/>
        </w:rPr>
        <w:t>年项目</w:t>
      </w:r>
      <w:r>
        <w:rPr>
          <w:rFonts w:ascii="黑体" w:eastAsia="黑体" w:hAnsi="黑体" w:hint="eastAsia"/>
          <w:sz w:val="36"/>
          <w:szCs w:val="36"/>
        </w:rPr>
        <w:t>支出绩效</w:t>
      </w:r>
      <w:r>
        <w:rPr>
          <w:rFonts w:ascii="黑体" w:eastAsia="黑体" w:hAnsi="黑体" w:hint="eastAsia"/>
          <w:sz w:val="36"/>
          <w:szCs w:val="36"/>
        </w:rPr>
        <w:t>目标</w:t>
      </w:r>
      <w:r>
        <w:rPr>
          <w:rFonts w:ascii="黑体" w:eastAsia="黑体" w:hAnsi="黑体" w:hint="eastAsia"/>
          <w:sz w:val="36"/>
          <w:szCs w:val="36"/>
        </w:rPr>
        <w:t>表</w:t>
      </w:r>
    </w:p>
    <w:p w:rsidR="00F85C75" w:rsidRDefault="00F85C75">
      <w:pPr>
        <w:jc w:val="center"/>
        <w:rPr>
          <w:rFonts w:ascii="黑体" w:eastAsia="黑体" w:hAnsi="黑体"/>
          <w:sz w:val="36"/>
          <w:szCs w:val="36"/>
        </w:rPr>
      </w:pPr>
    </w:p>
    <w:p w:rsidR="00F85C75" w:rsidRDefault="004966EC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填报单位：（盖章）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cs="仿宋" w:hint="eastAsia"/>
          <w:sz w:val="28"/>
          <w:szCs w:val="28"/>
        </w:rPr>
        <w:t>单位：万元</w:t>
      </w:r>
    </w:p>
    <w:tbl>
      <w:tblPr>
        <w:tblStyle w:val="a3"/>
        <w:tblW w:w="89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4"/>
        <w:gridCol w:w="981"/>
        <w:gridCol w:w="1354"/>
        <w:gridCol w:w="183"/>
        <w:gridCol w:w="15"/>
        <w:gridCol w:w="1220"/>
        <w:gridCol w:w="783"/>
        <w:gridCol w:w="531"/>
        <w:gridCol w:w="2327"/>
      </w:tblGrid>
      <w:tr w:rsidR="00F85C75">
        <w:trPr>
          <w:trHeight w:val="729"/>
        </w:trPr>
        <w:tc>
          <w:tcPr>
            <w:tcW w:w="1604" w:type="dxa"/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3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“稳增长”统计工作经费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预算部门</w:t>
            </w:r>
          </w:p>
        </w:tc>
        <w:tc>
          <w:tcPr>
            <w:tcW w:w="36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衡东县</w:t>
            </w:r>
            <w:r>
              <w:rPr>
                <w:rFonts w:hint="eastAsia"/>
                <w:sz w:val="18"/>
                <w:szCs w:val="18"/>
              </w:rPr>
              <w:t>财政</w:t>
            </w:r>
            <w:r>
              <w:rPr>
                <w:rFonts w:hint="eastAsia"/>
                <w:sz w:val="18"/>
                <w:szCs w:val="18"/>
              </w:rPr>
              <w:t>局</w:t>
            </w:r>
          </w:p>
        </w:tc>
      </w:tr>
      <w:tr w:rsidR="00F85C75">
        <w:trPr>
          <w:trHeight w:val="763"/>
        </w:trPr>
        <w:tc>
          <w:tcPr>
            <w:tcW w:w="1604" w:type="dxa"/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年度本级</w:t>
            </w:r>
          </w:p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预算金额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5C75" w:rsidRDefault="004966E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C75" w:rsidRDefault="004966E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该项目支出上级资金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5C75" w:rsidRDefault="004966E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（分级填报）</w:t>
            </w:r>
          </w:p>
        </w:tc>
      </w:tr>
      <w:tr w:rsidR="00F85C75">
        <w:trPr>
          <w:trHeight w:val="712"/>
        </w:trPr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项目支出实施期</w:t>
            </w:r>
          </w:p>
        </w:tc>
        <w:tc>
          <w:tcPr>
            <w:tcW w:w="7394" w:type="dxa"/>
            <w:gridSpan w:val="8"/>
            <w:tcBorders>
              <w:bottom w:val="single" w:sz="4" w:space="0" w:color="auto"/>
            </w:tcBorders>
            <w:vAlign w:val="center"/>
          </w:tcPr>
          <w:p w:rsidR="00F85C75" w:rsidRDefault="004966EC">
            <w:pPr>
              <w:tabs>
                <w:tab w:val="left" w:pos="825"/>
              </w:tabs>
              <w:ind w:firstLineChars="400" w:firstLine="11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2021.1-2021.12</w:t>
            </w:r>
          </w:p>
        </w:tc>
      </w:tr>
      <w:tr w:rsidR="00F85C75">
        <w:trPr>
          <w:trHeight w:val="747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实施期绩效目标</w:t>
            </w:r>
          </w:p>
        </w:tc>
        <w:tc>
          <w:tcPr>
            <w:tcW w:w="7394" w:type="dxa"/>
            <w:gridSpan w:val="8"/>
            <w:tcBorders>
              <w:top w:val="single" w:sz="4" w:space="0" w:color="auto"/>
            </w:tcBorders>
            <w:vAlign w:val="center"/>
          </w:tcPr>
          <w:p w:rsidR="00F85C75" w:rsidRDefault="004966EC">
            <w:pPr>
              <w:ind w:firstLineChars="300" w:firstLine="630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为县委县政府</w:t>
            </w:r>
            <w:r>
              <w:rPr>
                <w:rFonts w:hint="eastAsia"/>
                <w:szCs w:val="21"/>
              </w:rPr>
              <w:t>提供精准的工业发展数据，为县委县政府</w:t>
            </w:r>
            <w:r>
              <w:rPr>
                <w:rFonts w:hint="eastAsia"/>
                <w:szCs w:val="21"/>
              </w:rPr>
              <w:t>决策提供了依据。</w:t>
            </w:r>
          </w:p>
        </w:tc>
      </w:tr>
      <w:tr w:rsidR="00F85C75">
        <w:trPr>
          <w:trHeight w:val="856"/>
        </w:trPr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本年度绩效目标</w:t>
            </w:r>
          </w:p>
        </w:tc>
        <w:tc>
          <w:tcPr>
            <w:tcW w:w="7394" w:type="dxa"/>
            <w:gridSpan w:val="8"/>
            <w:vAlign w:val="center"/>
          </w:tcPr>
          <w:p w:rsidR="00F85C75" w:rsidRDefault="004966EC">
            <w:pPr>
              <w:ind w:firstLineChars="300" w:firstLine="630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为县委县政府</w:t>
            </w:r>
            <w:r>
              <w:rPr>
                <w:rFonts w:hint="eastAsia"/>
                <w:szCs w:val="21"/>
              </w:rPr>
              <w:t>提供精准的工业发展数据，为县委县政府</w:t>
            </w:r>
            <w:r>
              <w:rPr>
                <w:rFonts w:hint="eastAsia"/>
                <w:szCs w:val="21"/>
              </w:rPr>
              <w:t>决策提供了依据。</w:t>
            </w:r>
          </w:p>
        </w:tc>
      </w:tr>
      <w:tr w:rsidR="00F85C75">
        <w:trPr>
          <w:trHeight w:val="522"/>
        </w:trPr>
        <w:tc>
          <w:tcPr>
            <w:tcW w:w="1604" w:type="dxa"/>
            <w:vMerge w:val="restart"/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本年度绩效指标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18" w:type="dxa"/>
            <w:gridSpan w:val="3"/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F85C75" w:rsidRDefault="004966E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 w:rsidR="00F85C75">
        <w:trPr>
          <w:trHeight w:val="322"/>
        </w:trPr>
        <w:tc>
          <w:tcPr>
            <w:tcW w:w="1604" w:type="dxa"/>
            <w:vMerge/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18" w:type="dxa"/>
            <w:gridSpan w:val="3"/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新增规模企业</w:t>
            </w: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</w:t>
            </w:r>
            <w:r>
              <w:rPr>
                <w:rFonts w:hint="eastAsia"/>
                <w:sz w:val="18"/>
                <w:szCs w:val="18"/>
              </w:rPr>
              <w:t>家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</w:tr>
      <w:tr w:rsidR="00F85C75">
        <w:trPr>
          <w:trHeight w:val="322"/>
        </w:trPr>
        <w:tc>
          <w:tcPr>
            <w:tcW w:w="1604" w:type="dxa"/>
            <w:vMerge/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18" w:type="dxa"/>
            <w:gridSpan w:val="3"/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数字真实准确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≦</w:t>
            </w: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</w:tr>
      <w:tr w:rsidR="00F85C75">
        <w:trPr>
          <w:trHeight w:val="634"/>
        </w:trPr>
        <w:tc>
          <w:tcPr>
            <w:tcW w:w="1604" w:type="dxa"/>
            <w:vMerge/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18" w:type="dxa"/>
            <w:gridSpan w:val="3"/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年度任务完成度</w:t>
            </w: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≦</w:t>
            </w: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</w:tr>
      <w:tr w:rsidR="00F85C75">
        <w:trPr>
          <w:trHeight w:val="322"/>
        </w:trPr>
        <w:tc>
          <w:tcPr>
            <w:tcW w:w="1604" w:type="dxa"/>
            <w:vMerge/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lef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统计员工资</w:t>
            </w: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≦</w:t>
            </w:r>
            <w:r>
              <w:rPr>
                <w:rFonts w:hint="eastAsia"/>
                <w:sz w:val="18"/>
                <w:szCs w:val="18"/>
              </w:rPr>
              <w:t>39.6</w:t>
            </w: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</w:tr>
      <w:tr w:rsidR="00F85C75">
        <w:trPr>
          <w:trHeight w:val="322"/>
        </w:trPr>
        <w:tc>
          <w:tcPr>
            <w:tcW w:w="1604" w:type="dxa"/>
            <w:vMerge/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统计员奖金</w:t>
            </w: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≦</w:t>
            </w:r>
            <w:r>
              <w:rPr>
                <w:rFonts w:hint="eastAsia"/>
                <w:sz w:val="18"/>
                <w:szCs w:val="18"/>
              </w:rPr>
              <w:t>14.4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</w:tr>
      <w:tr w:rsidR="00F85C75">
        <w:trPr>
          <w:trHeight w:val="1568"/>
        </w:trPr>
        <w:tc>
          <w:tcPr>
            <w:tcW w:w="1604" w:type="dxa"/>
            <w:vMerge/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</w:t>
            </w:r>
            <w:proofErr w:type="gramStart"/>
            <w:r>
              <w:rPr>
                <w:rFonts w:hint="eastAsia"/>
                <w:sz w:val="18"/>
                <w:szCs w:val="18"/>
              </w:rPr>
              <w:t>效</w:t>
            </w:r>
            <w:proofErr w:type="gramEnd"/>
          </w:p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18" w:type="dxa"/>
            <w:gridSpan w:val="3"/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为县委县政府</w:t>
            </w:r>
            <w:r>
              <w:rPr>
                <w:rFonts w:hint="eastAsia"/>
                <w:sz w:val="18"/>
                <w:szCs w:val="18"/>
              </w:rPr>
              <w:t>提供精准的工业发展数据，为县委县政府</w:t>
            </w:r>
            <w:r>
              <w:rPr>
                <w:rFonts w:hint="eastAsia"/>
                <w:sz w:val="18"/>
                <w:szCs w:val="18"/>
              </w:rPr>
              <w:t>决策提供了依据</w:t>
            </w: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</w:tr>
      <w:tr w:rsidR="00F85C75">
        <w:trPr>
          <w:trHeight w:val="1568"/>
        </w:trPr>
        <w:tc>
          <w:tcPr>
            <w:tcW w:w="1604" w:type="dxa"/>
            <w:vMerge/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</w:t>
            </w:r>
            <w:proofErr w:type="gramStart"/>
            <w:r>
              <w:rPr>
                <w:rFonts w:hint="eastAsia"/>
                <w:sz w:val="18"/>
                <w:szCs w:val="18"/>
              </w:rPr>
              <w:t>效</w:t>
            </w:r>
            <w:proofErr w:type="gramEnd"/>
          </w:p>
          <w:p w:rsidR="00F85C75" w:rsidRDefault="004966E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益指标</w:t>
            </w:r>
            <w:proofErr w:type="gramEnd"/>
          </w:p>
        </w:tc>
        <w:tc>
          <w:tcPr>
            <w:tcW w:w="1418" w:type="dxa"/>
            <w:gridSpan w:val="3"/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促进小</w:t>
            </w:r>
            <w:proofErr w:type="gramStart"/>
            <w:r>
              <w:rPr>
                <w:rFonts w:hint="eastAsia"/>
                <w:sz w:val="18"/>
                <w:szCs w:val="18"/>
              </w:rPr>
              <w:t>微企业</w:t>
            </w:r>
            <w:proofErr w:type="gramEnd"/>
            <w:r>
              <w:rPr>
                <w:rFonts w:hint="eastAsia"/>
                <w:sz w:val="18"/>
                <w:szCs w:val="18"/>
              </w:rPr>
              <w:t>朝规模工业企业发展促进工业经济良性循环</w:t>
            </w: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≥新增规模企业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家</w:t>
            </w: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</w:tr>
      <w:tr w:rsidR="00F85C75">
        <w:trPr>
          <w:trHeight w:val="634"/>
        </w:trPr>
        <w:tc>
          <w:tcPr>
            <w:tcW w:w="1604" w:type="dxa"/>
            <w:vMerge/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 w:rsidR="00F85C75" w:rsidRDefault="004966E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响指标</w:t>
            </w:r>
            <w:proofErr w:type="gramEnd"/>
          </w:p>
        </w:tc>
        <w:tc>
          <w:tcPr>
            <w:tcW w:w="1418" w:type="dxa"/>
            <w:gridSpan w:val="3"/>
            <w:vAlign w:val="center"/>
          </w:tcPr>
          <w:p w:rsidR="00F85C75" w:rsidRDefault="004966EC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促进工业经济高质量发展</w:t>
            </w: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</w:tr>
      <w:tr w:rsidR="00F85C75">
        <w:trPr>
          <w:trHeight w:val="634"/>
        </w:trPr>
        <w:tc>
          <w:tcPr>
            <w:tcW w:w="1604" w:type="dxa"/>
            <w:vMerge/>
            <w:tcBorders>
              <w:right w:val="nil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nil"/>
              <w:right w:val="nil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1418" w:type="dxa"/>
            <w:gridSpan w:val="3"/>
            <w:vAlign w:val="center"/>
          </w:tcPr>
          <w:p w:rsidR="00F85C75" w:rsidRDefault="004966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受益群众满意度</w:t>
            </w: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</w:tr>
      <w:tr w:rsidR="00F85C75">
        <w:trPr>
          <w:trHeight w:val="582"/>
        </w:trPr>
        <w:tc>
          <w:tcPr>
            <w:tcW w:w="1604" w:type="dxa"/>
            <w:tcBorders>
              <w:bottom w:val="single" w:sz="4" w:space="0" w:color="auto"/>
              <w:right w:val="nil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财政部门审核见</w:t>
            </w: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C75" w:rsidRDefault="00F8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</w:t>
            </w:r>
            <w:r>
              <w:rPr>
                <w:rFonts w:hint="eastAsia"/>
                <w:sz w:val="18"/>
                <w:szCs w:val="18"/>
              </w:rPr>
              <w:t>（盖章）</w:t>
            </w:r>
          </w:p>
          <w:p w:rsidR="00F85C75" w:rsidRDefault="00496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F85C75" w:rsidRDefault="004966EC">
      <w:pPr>
        <w:tabs>
          <w:tab w:val="left" w:pos="6396"/>
        </w:tabs>
        <w:jc w:val="left"/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填表人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: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李辉雄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填报日期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:2021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日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单位负责人签字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:</w:t>
      </w:r>
    </w:p>
    <w:sectPr w:rsidR="00F85C75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335E6D"/>
    <w:rsid w:val="004966EC"/>
    <w:rsid w:val="00F85C75"/>
    <w:rsid w:val="21335E6D"/>
    <w:rsid w:val="26A96556"/>
    <w:rsid w:val="2BAA7365"/>
    <w:rsid w:val="498428D2"/>
    <w:rsid w:val="59D12380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CC680B-3CC7-4E9E-A437-7CE63FBD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2021-05-14T03:29:00Z</cp:lastPrinted>
  <dcterms:created xsi:type="dcterms:W3CDTF">2021-04-25T03:07:00Z</dcterms:created>
  <dcterms:modified xsi:type="dcterms:W3CDTF">2025-01-16T07:40:00Z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